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02" w:rsidRDefault="00B07172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C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работ по ул. Клименко. д. </w:t>
      </w:r>
      <w:r w:rsidR="00F36B34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260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2014 год)</w:t>
      </w:r>
    </w:p>
    <w:p w:rsidR="00B02FA1" w:rsidRDefault="00B02FA1" w:rsidP="00B02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2FA1" w:rsidRPr="00F36B34" w:rsidRDefault="00757535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Замена инженерных коммуникаций (300 м.)</w:t>
      </w:r>
    </w:p>
    <w:p w:rsidR="00B02FA1" w:rsidRPr="00F36B34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Частичная заме</w:t>
      </w:r>
      <w:r w:rsidR="00757535" w:rsidRPr="00F36B34">
        <w:rPr>
          <w:rFonts w:ascii="Times New Roman" w:hAnsi="Times New Roman" w:cs="Times New Roman"/>
          <w:sz w:val="28"/>
          <w:szCs w:val="28"/>
        </w:rPr>
        <w:t>на стояков и приборов отопления (350-400 м)</w:t>
      </w:r>
    </w:p>
    <w:p w:rsidR="00B02FA1" w:rsidRPr="00F36B34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Ремонт меж</w:t>
      </w:r>
      <w:r w:rsidR="00757535" w:rsidRPr="00F36B34">
        <w:rPr>
          <w:rFonts w:ascii="Times New Roman" w:hAnsi="Times New Roman" w:cs="Times New Roman"/>
          <w:sz w:val="28"/>
          <w:szCs w:val="28"/>
        </w:rPr>
        <w:t>панельных швов согласно заявкам (200 м)</w:t>
      </w:r>
    </w:p>
    <w:p w:rsidR="00757535" w:rsidRPr="00F36B34" w:rsidRDefault="00757535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Ремонт балконных плит (5 шт.)</w:t>
      </w:r>
    </w:p>
    <w:p w:rsidR="00B02FA1" w:rsidRPr="00F36B34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Частичный ремонт кровли.</w:t>
      </w:r>
    </w:p>
    <w:p w:rsidR="00B02FA1" w:rsidRPr="00F36B34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Косметический ремонт подъездов на 1 и 2 этажах.</w:t>
      </w:r>
    </w:p>
    <w:p w:rsidR="00B02FA1" w:rsidRPr="00F36B34" w:rsidRDefault="00757535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Установка лавочек (4 шт.)</w:t>
      </w:r>
    </w:p>
    <w:p w:rsidR="00757535" w:rsidRPr="00F36B34" w:rsidRDefault="00757535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Установка перил около подъездов (12 шт.)</w:t>
      </w:r>
    </w:p>
    <w:p w:rsidR="00B02FA1" w:rsidRPr="00F36B34" w:rsidRDefault="00B02FA1" w:rsidP="00B02F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6B34">
        <w:rPr>
          <w:rFonts w:ascii="Times New Roman" w:hAnsi="Times New Roman" w:cs="Times New Roman"/>
          <w:sz w:val="28"/>
          <w:szCs w:val="28"/>
        </w:rPr>
        <w:t>Установка светильников наружного освещения над подъездами.</w:t>
      </w:r>
    </w:p>
    <w:sectPr w:rsidR="00B02FA1" w:rsidRPr="00F36B34" w:rsidSect="002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123"/>
    <w:multiLevelType w:val="hybridMultilevel"/>
    <w:tmpl w:val="4926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5849"/>
    <w:multiLevelType w:val="hybridMultilevel"/>
    <w:tmpl w:val="721A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1635"/>
    <w:multiLevelType w:val="hybridMultilevel"/>
    <w:tmpl w:val="3A40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7172"/>
    <w:rsid w:val="000D0CCA"/>
    <w:rsid w:val="002010BD"/>
    <w:rsid w:val="00260458"/>
    <w:rsid w:val="00482C02"/>
    <w:rsid w:val="00757535"/>
    <w:rsid w:val="00B02FA1"/>
    <w:rsid w:val="00B07172"/>
    <w:rsid w:val="00DE69A4"/>
    <w:rsid w:val="00F3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Pioner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2014-06-30T09:01:00Z</dcterms:created>
  <dcterms:modified xsi:type="dcterms:W3CDTF">2014-07-01T02:15:00Z</dcterms:modified>
</cp:coreProperties>
</file>