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 апреля 2013 г. N 290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МИНИМАЛЬНОМ ПЕРЕЧНЕ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УСЛУГ И РАБОТ, НЕОБХОДИМЫХ ДЛЯ ОБЕСПЕЧЕНИЯ НАДЛЕЖАЩЕГО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СОДЕРЖАНИЯ ОБЩЕГО ИМУЩЕСТВА В МНОГОКВАРТИРНОМ ДОМЕ,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</w:t>
      </w:r>
      <w:proofErr w:type="gramStart"/>
      <w:r>
        <w:rPr>
          <w:rFonts w:ascii="Calibri" w:hAnsi="Calibri" w:cs="Calibri"/>
          <w:b/>
          <w:bCs/>
        </w:rPr>
        <w:t>ПОРЯДКЕ</w:t>
      </w:r>
      <w:proofErr w:type="gramEnd"/>
      <w:r>
        <w:rPr>
          <w:rFonts w:ascii="Calibri" w:hAnsi="Calibri" w:cs="Calibri"/>
          <w:b/>
          <w:bCs/>
        </w:rPr>
        <w:t xml:space="preserve"> ИХ ОКАЗАНИЯ И ВЫПОЛНЕНИЯ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частью 1.2 статьи 161</w:t>
        </w:r>
      </w:hyperlink>
      <w:r>
        <w:rPr>
          <w:rFonts w:ascii="Calibri" w:hAnsi="Calibri" w:cs="Calibri"/>
        </w:rPr>
        <w:t xml:space="preserve"> Жилищного кодекса Российской Федерации Правительство Российской Федерации постановляет: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прилагаемые: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минимальный </w:t>
      </w:r>
      <w:hyperlink w:anchor="Par3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услуг и работ, необходимых для обеспечения надлежащего содержания общего имущества в многоквартирном доме;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28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оказания услуг и выполнения работ, необходимых для обеспечения надлежащего содержания общего имущества в многоквартирном доме;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68" w:history="1">
        <w:r>
          <w:rPr>
            <w:rFonts w:ascii="Calibri" w:hAnsi="Calibri" w:cs="Calibri"/>
            <w:color w:val="0000FF"/>
          </w:rPr>
          <w:t>изменения</w:t>
        </w:r>
      </w:hyperlink>
      <w:r>
        <w:rPr>
          <w:rFonts w:ascii="Calibri" w:hAnsi="Calibri" w:cs="Calibri"/>
        </w:rPr>
        <w:t>, которые вносятся в акты Правительства Российской Федерации по вопросам содержания общего имущества в многоквартирном доме.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Установить, что </w:t>
      </w:r>
      <w:hyperlink w:anchor="Par3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и </w:t>
      </w:r>
      <w:hyperlink w:anchor="Par228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>, утвержденные настоящим постановлением, применяются к правоотношениям, вытекающим из договоров управления многоквартирным домом и договоров оказания услуг по содержанию и (или) выполнению работ по ремонту общего имущества в многоквартирном доме и возникшим после дня вступления в силу настоящего постановления.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Утвержден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 апреля 2013 г. N 290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1"/>
      <w:bookmarkEnd w:id="2"/>
      <w:r>
        <w:rPr>
          <w:rFonts w:ascii="Calibri" w:hAnsi="Calibri" w:cs="Calibri"/>
          <w:b/>
          <w:bCs/>
        </w:rPr>
        <w:t>МИНИМАЛЬНЫЙ ПЕРЕЧЕНЬ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УСЛУГ И РАБОТ, НЕОБХОДИМЫХ ДЛЯ ОБЕСПЕЧЕНИЯ НАДЛЕЖАЩЕГО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СОДЕРЖАНИЯ ОБЩЕГО ИМУЩЕСТВА В МНОГОКВАРТИРНОМ ДОМЕ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5"/>
      <w:bookmarkEnd w:id="3"/>
      <w:r>
        <w:rPr>
          <w:rFonts w:ascii="Calibri" w:hAnsi="Calibri" w:cs="Calibri"/>
        </w:rPr>
        <w:t>I. Работы, необходимые для надлежащего содержания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несущих конструкций (фундаментов, стен, колонн и столбов,</w:t>
      </w:r>
      <w:proofErr w:type="gramEnd"/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перекрытий и покрытий, балок, ригелей, лестниц, несущих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элементов крыш) и ненесущих конструкций (перегородок,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внутренней отделки, полов) многоквартирных домов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Работы, выполняемые в отношении всех видов фундаментов: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проверка технического состояния видимых частей конструкций с выявлением: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признаков неравномерных осадок фундаментов всех типов;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Работы, выполняемые в зданиях с подвалами: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состоянием дверей подвалов и технических подполий, запорных устройств на них. Устранение выявленных неисправностей.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Работы, выполняемые для надлежащего содержания стен многоквартирных домов: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Работы, выполняемые в целях надлежащего содержания перекрытий и покрытий многоквартирных домов: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выявление наличия, характера и величины трещин в сводах, изменений состояния кладки, </w:t>
      </w:r>
      <w:r>
        <w:rPr>
          <w:rFonts w:ascii="Calibri" w:hAnsi="Calibri" w:cs="Calibri"/>
        </w:rPr>
        <w:lastRenderedPageBreak/>
        <w:t>коррозии балок в домах с перекрытиями из кирпичных сводов;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Работы, выполняемые в целях надлежащего содержания колонн и столбов многоквартирных домов: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  <w:proofErr w:type="gramEnd"/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 металлических закладных деталей в домах со сборными и монолитными железобетонными колоннами;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Работы, выполняемые в целях надлежащего содержания балок (ригелей) перекрытий и покрытий многоквартирных домов: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Работы, выполняемые в целях надлежащего содержания крыш многоквартирных домов: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кровли на отсутствие протечек;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молниезащитных устройств, заземления мачт и другого оборудования, расположенного на крыше;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температурно-влажностного режима и воздухообмена на чердаке;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контроль состояния оборудования или устройств, предотвращающих образование наледи и сосулек;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 при необходимости очистка кровли от скопления снега и наледи;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 при необходимости восстановление пешеходных дорожек в местах пешеходных зон кровель из эластомерных и термопластичных материалов;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Работы, выполняемые в целях надлежащего содержания лестниц многоквартирных домов: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  <w:proofErr w:type="gramEnd"/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выявление прогибов косоуров, нарушения связи косоуров с площадками, коррозии металлических конструкций в домах с лестницами по </w:t>
      </w:r>
      <w:proofErr w:type="gramStart"/>
      <w:r>
        <w:rPr>
          <w:rFonts w:ascii="Calibri" w:hAnsi="Calibri" w:cs="Calibri"/>
        </w:rPr>
        <w:t>стальным</w:t>
      </w:r>
      <w:proofErr w:type="gramEnd"/>
      <w:r>
        <w:rPr>
          <w:rFonts w:ascii="Calibri" w:hAnsi="Calibri" w:cs="Calibri"/>
        </w:rPr>
        <w:t xml:space="preserve"> косоурам;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</w:t>
      </w:r>
      <w:proofErr w:type="gramStart"/>
      <w:r>
        <w:rPr>
          <w:rFonts w:ascii="Calibri" w:hAnsi="Calibri" w:cs="Calibri"/>
        </w:rPr>
        <w:t>стальным</w:t>
      </w:r>
      <w:proofErr w:type="gramEnd"/>
      <w:r>
        <w:rPr>
          <w:rFonts w:ascii="Calibri" w:hAnsi="Calibri" w:cs="Calibri"/>
        </w:rPr>
        <w:t xml:space="preserve"> косоурам;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Работы, выполняемые в целях надлежащего содержания фасадов многоквартирных домов: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10. Работы, выполняемые в целях надлежащего содержания перегородок в многоквартирных домах: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звукоизоляции и огнезащиты;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состояния основания, поверхностного слоя и работоспособности системы вентиляции (для деревянных полов);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0227" w:rsidRDefault="00AA022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Постановлением Правительства РФ от 14.05.2013 N 410 утвержден минимальный </w:t>
      </w:r>
      <w:hyperlink r:id="rId6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выполняемых работ (оказываемых услуг) по техническому обслуживанию и ремонту внутридомового и (или) внутриквартирного газового оборудования.</w:t>
      </w:r>
    </w:p>
    <w:p w:rsidR="00AA0227" w:rsidRDefault="00AA022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127"/>
      <w:bookmarkEnd w:id="4"/>
      <w:r>
        <w:rPr>
          <w:rFonts w:ascii="Calibri" w:hAnsi="Calibri" w:cs="Calibri"/>
        </w:rPr>
        <w:t>II. Работы, необходимые для надлежащего содержания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оборудования и систем инженерно-технического обеспечения,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входящих в состав общего имущества в многоквартирном доме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Работы, выполняемые в целях надлежащего содержания мусоропроводов многоквартирных домов: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технического состояния и работоспособности элементов мусоропровода;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засоров - незамедлительное их устранение;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чистка, промывка и дезинфекция загрузочных клапанов стволов мусоропроводов, мусоросборной камеры и ее оборудования;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Работы, выполняемые в целях надлежащего содержания систем вентиляции и дымоудаления многоквартирных домов: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утепления теплых чердаков, плотности закрытия входов на них;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устранение неплотностей в вентиляционных каналах и шахтах, устранение засоров в </w:t>
      </w:r>
      <w:r>
        <w:rPr>
          <w:rFonts w:ascii="Calibri" w:hAnsi="Calibri" w:cs="Calibri"/>
        </w:rPr>
        <w:lastRenderedPageBreak/>
        <w:t xml:space="preserve">каналах, устранение неисправностей шиберов и </w:t>
      </w:r>
      <w:proofErr w:type="gramStart"/>
      <w:r>
        <w:rPr>
          <w:rFonts w:ascii="Calibri" w:hAnsi="Calibri" w:cs="Calibri"/>
        </w:rPr>
        <w:t>дроссель-клапанов</w:t>
      </w:r>
      <w:proofErr w:type="gramEnd"/>
      <w:r>
        <w:rPr>
          <w:rFonts w:ascii="Calibri" w:hAnsi="Calibri" w:cs="Calibri"/>
        </w:rPr>
        <w:t xml:space="preserve"> в вытяжных шахтах, зонтов над шахтами и дефлекторов, замена дефективных вытяжных решеток и их креплений;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исправности, техническое обслуживание и ремонт оборудования системы холодоснабжения;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и обеспечение исправного состояния систем автоматического дымоудаления;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сезонное открытие и закрытие калорифера со стороны подвода воздуха;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Работы, выполняемые в целях надлежащего содержания печей, каминов и очагов в многоквартирных домах: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целостности конструкций и проверка работоспособности дымоходов печей, каминов и очагов;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очистка от сажи дымоходов и труб печей;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устранение завалов в дымовых каналах.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Работы, выполняемые в целях надлежащего содержания индивидуальных тепловых пунктов и водоподкачек в многоквартирных домах: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гидравлические и тепловые испытания оборудования индивидуальных тепловых пунктов и водоподкачек;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работы по очистке теплообменного оборудования для удаления накипно-коррозионных отложений;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переключение в целях надежной эксплуатации режимов работы внутреннего водостока, </w:t>
      </w:r>
      <w:r>
        <w:rPr>
          <w:rFonts w:ascii="Calibri" w:hAnsi="Calibri" w:cs="Calibri"/>
        </w:rPr>
        <w:lastRenderedPageBreak/>
        <w:t>гидравлического затвора внутреннего водостока;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промывка участков водопровода после выполнения ремонтно-строительных работ на водопроводе;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очистка и промывка водонапорных баков;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 обеспечение работоспособности местных локальных очистных сооружений (септики) и дворовых туалетов;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промывка систем водоснабжения для удаления накипно-коррозионных отложений.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пробных пусконаладочных работ (пробные топки);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удаление воздуха из системы отопления;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промывка централизованных систем теплоснабжения для удаления накипно-коррозионных отложений.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 обеспечение работоспособности устройств защитного отключения;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 и замена вышедших из строя датчиков, проводки и оборудования пожарной и охранной сигнализации.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Работы, выполняемые в целях надлежащего содержания систем внутридомового газового оборудования в многоквартирном доме: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проверки состояния системы внутридомового газового оборудования и ее отдельных элементов;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технического обслуживания и ремонта систем контроля загазованности помещений;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Работы, выполняемые в целях надлежащего содержания и ремонта лифта (лифтов) в многоквартирном доме: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системы диспетчерского контроля и обеспечение диспетчерской связи с кабиной лифта;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проведения осмотров, технического обслуживания и ремонт лифта (лифтов);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проведения аварийного обслуживания лифта (лифтов);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189"/>
      <w:bookmarkEnd w:id="5"/>
      <w:r>
        <w:rPr>
          <w:rFonts w:ascii="Calibri" w:hAnsi="Calibri" w:cs="Calibri"/>
        </w:rPr>
        <w:t>III. Работы и услуги по содержанию иного общего имущества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многоквартирном доме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Работы по содержанию помещений, входящих в состав общего имущества в многоквартирном доме: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влажная протирка подоконников, оконных решеток, перил лестниц, шкафов для </w:t>
      </w:r>
      <w:r>
        <w:rPr>
          <w:rFonts w:ascii="Calibri" w:hAnsi="Calibri" w:cs="Calibri"/>
        </w:rPr>
        <w:lastRenderedPageBreak/>
        <w:t>электросчетчиков слаботочных устройств, почтовых ящиков, дверных коробок, полотен дверей, доводчиков, дверных ручек;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мытье окон;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очистка систем защиты от грязи (металлических решеток, ячеистых покрытий, приямков, текстильных матов);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очистка крышек люков колодцев и пожарных гидрантов от снега и льда толщиной слоя свыше 5 см;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сдвигание свежевыпавшего снега и очистка придомовой территории от снега и льда при наличии колейности свыше 5 см;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очистка придомовой территории от наледи и льда;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уборка крыльца и площадки перед входом в подъезд.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Работы по содержанию придомовой территории в теплый период года: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подметание и уборка придомовой территории;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уборка и выкашивание газонов;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прочистка ливневой канализации;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уборка крыльца и площадки перед входом в подъезд, очистка металлической решетки и приямка.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Работы по обеспечению вывоза бытовых отходов, в том числе откачке жидких бытовых отходов: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незамедлительный вывоз твердых бытовых отходов при накоплении более 2,5 куб. метров;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вывоз жидких бытовых отходов из дворовых туалетов, находящихся на придомовой территории;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вывоз бытовых сточных вод из септиков, находящихся на придомовой территории;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</w:r>
      <w:proofErr w:type="gramStart"/>
      <w:r>
        <w:rPr>
          <w:rFonts w:ascii="Calibri" w:hAnsi="Calibri" w:cs="Calibri"/>
        </w:rPr>
        <w:t>дств пр</w:t>
      </w:r>
      <w:proofErr w:type="gramEnd"/>
      <w:r>
        <w:rPr>
          <w:rFonts w:ascii="Calibri" w:hAnsi="Calibri" w:cs="Calibri"/>
        </w:rPr>
        <w:t>отивопожарной защиты, противодымной защиты.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6" w:name="Par223"/>
      <w:bookmarkEnd w:id="6"/>
      <w:r>
        <w:rPr>
          <w:rFonts w:ascii="Calibri" w:hAnsi="Calibri" w:cs="Calibri"/>
        </w:rPr>
        <w:t>Утверждены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постановлением Правительства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 апреля 2013 г. N 290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7" w:name="Par228"/>
      <w:bookmarkEnd w:id="7"/>
      <w:r>
        <w:rPr>
          <w:rFonts w:ascii="Calibri" w:hAnsi="Calibri" w:cs="Calibri"/>
          <w:b/>
          <w:bCs/>
        </w:rPr>
        <w:t>ПРАВИЛА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ОКАЗАНИЯ УСЛУГ И ВЫПОЛНЕНИЯ РАБОТ, НЕОБХОДИМЫХ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ОБЕСПЕЧЕНИЯ НАДЛЕЖАЩЕГО СОДЕРЖАНИЯ ОБЩЕГО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ИМУЩЕСТВА В МНОГОКВАРТИРНОМ ДОМЕ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доме.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234"/>
      <w:bookmarkEnd w:id="8"/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Перечень услуг и работ из числа включенных в минимальный </w:t>
      </w:r>
      <w:hyperlink w:anchor="Par3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</w:t>
      </w:r>
      <w:proofErr w:type="gramEnd"/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договоре управления многоквартирным домом - в случае, если в установленном порядке выбран способ управления многоквартирным домом управляющей организацией;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 порядке, определенном уставом товарищества или кооператива, 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в договоре оказания услуг и (или) выполнения работ по содержанию и ремонту общего имущества в многоквартирном доме - в случае, предусмотренном </w:t>
      </w:r>
      <w:hyperlink r:id="rId7" w:history="1">
        <w:r>
          <w:rPr>
            <w:rFonts w:ascii="Calibri" w:hAnsi="Calibri" w:cs="Calibri"/>
            <w:color w:val="0000FF"/>
          </w:rPr>
          <w:t>частью 1.1 статьи 164</w:t>
        </w:r>
      </w:hyperlink>
      <w:r>
        <w:rPr>
          <w:rFonts w:ascii="Calibri" w:hAnsi="Calibri" w:cs="Calibri"/>
        </w:rPr>
        <w:t xml:space="preserve"> Жилищного кодекса Российской Федерации;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в решении застройщика - в случае, предусмотренном </w:t>
      </w:r>
      <w:hyperlink r:id="rId8" w:history="1">
        <w:r>
          <w:rPr>
            <w:rFonts w:ascii="Calibri" w:hAnsi="Calibri" w:cs="Calibri"/>
            <w:color w:val="0000FF"/>
          </w:rPr>
          <w:t>частью 14 статьи 161</w:t>
        </w:r>
      </w:hyperlink>
      <w:r>
        <w:rPr>
          <w:rFonts w:ascii="Calibri" w:hAnsi="Calibri" w:cs="Calibri"/>
        </w:rPr>
        <w:t xml:space="preserve"> Жилищного кодекса Российской Федерации, если застройщик непосредственно управляет многоквартирным домом.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w:anchor="Par3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услуг и работ в отношении каждого многоквартирного дома определяется с учетом: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конструктивных элементов многоквартирного дома;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геодезических и природно-климатических условий расположения многоквартирного дома.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минимальном перечне, указанном в </w:t>
      </w:r>
      <w:hyperlink w:anchor="Par234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настоящих Правил, но без изменения цели и результата оказания таких услуг и выполнения таких работ.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Периодичность оказания услуг и выполнения работ, предусмотренных перечнем услуг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 целях обеспечения оказания услуг и выполнения работ, предусмотренных перечнем </w:t>
      </w:r>
      <w:r>
        <w:rPr>
          <w:rFonts w:ascii="Calibri" w:hAnsi="Calibri" w:cs="Calibri"/>
        </w:rPr>
        <w:lastRenderedPageBreak/>
        <w:t>услуг и работ, лица, ответственные за содержание и ремонт общего имущества в многоквартирном доме, обязаны: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обеспечить работу аварийно-диспетчерской службы;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вести и хранить техническую документацию на многоквартирный дом в установленном законодательством Российской Федерации порядке;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в)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</w:t>
      </w:r>
      <w:proofErr w:type="gramEnd"/>
      <w:r>
        <w:rPr>
          <w:rFonts w:ascii="Calibri" w:hAnsi="Calibri" w:cs="Calibri"/>
        </w:rPr>
        <w:t xml:space="preserve"> по таким договорам;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организовывать работу по начислению и сбору платы за содержание и ремонт жилых помещений;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организовать работу по взысканию задолженности по оплате жилых помещений;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Выполнение работ в целях надлежащего содержания систем внутридомового газового оборудования, 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организациями.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>Сведения об оказании услуг и выполнении работ, предусмотренных перечнем услуг и работ, отражаются в актах, составляемых по форме,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технической документации многоквартирного дома.</w:t>
      </w:r>
      <w:proofErr w:type="gramEnd"/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9" w:name="Par263"/>
      <w:bookmarkEnd w:id="9"/>
      <w:r>
        <w:rPr>
          <w:rFonts w:ascii="Calibri" w:hAnsi="Calibri" w:cs="Calibri"/>
        </w:rPr>
        <w:t>Утверждены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 апреля 2013 г. N 290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0" w:name="Par268"/>
      <w:bookmarkEnd w:id="10"/>
      <w:r>
        <w:rPr>
          <w:rFonts w:ascii="Calibri" w:hAnsi="Calibri" w:cs="Calibri"/>
          <w:b/>
          <w:bCs/>
        </w:rPr>
        <w:t>ИЗМЕНЕНИЯ,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КОТОРЫЕ ВНОСЯТСЯ В АКТЫ ПРАВИТЕЛЬСТВА РОССИЙСКОЙ ФЕДЕРАЦИИ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ВОПРОСАМ СОДЕРЖАНИЯ ОБЩЕГО ИМУЩЕСТВА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МНОГОКВАРТИРНОМ ДОМЕ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В </w:t>
      </w:r>
      <w:hyperlink r:id="rId9" w:history="1">
        <w:r>
          <w:rPr>
            <w:rFonts w:ascii="Calibri" w:hAnsi="Calibri" w:cs="Calibri"/>
            <w:color w:val="0000FF"/>
          </w:rPr>
          <w:t>Правилах</w:t>
        </w:r>
      </w:hyperlink>
      <w:r>
        <w:rPr>
          <w:rFonts w:ascii="Calibri" w:hAnsi="Calibri" w:cs="Calibri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</w:t>
      </w:r>
      <w:r>
        <w:rPr>
          <w:rFonts w:ascii="Calibri" w:hAnsi="Calibri" w:cs="Calibri"/>
        </w:rPr>
        <w:lastRenderedPageBreak/>
        <w:t>постановлением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 (Собрание законодательства Российской Федерации, 2006, N 7, ст. 786;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2007, N 30, ст. 3943; 2012, N 38, ст. 5121):</w:t>
      </w:r>
      <w:proofErr w:type="gramEnd"/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10" w:history="1">
        <w:r>
          <w:rPr>
            <w:rFonts w:ascii="Calibri" w:hAnsi="Calibri" w:cs="Calibri"/>
            <w:color w:val="0000FF"/>
          </w:rPr>
          <w:t>пункте 41</w:t>
        </w:r>
      </w:hyperlink>
      <w:r>
        <w:rPr>
          <w:rFonts w:ascii="Calibri" w:hAnsi="Calibri" w:cs="Calibri"/>
        </w:rPr>
        <w:t>: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1" w:history="1">
        <w:r>
          <w:rPr>
            <w:rFonts w:ascii="Calibri" w:hAnsi="Calibri" w:cs="Calibri"/>
            <w:color w:val="0000FF"/>
          </w:rPr>
          <w:t>подпункт 4</w:t>
        </w:r>
      </w:hyperlink>
      <w:r>
        <w:rPr>
          <w:rFonts w:ascii="Calibri" w:hAnsi="Calibri" w:cs="Calibri"/>
        </w:rPr>
        <w:t xml:space="preserve"> после слов "из таких работ и услуг</w:t>
      </w:r>
      <w:proofErr w:type="gramStart"/>
      <w:r>
        <w:rPr>
          <w:rFonts w:ascii="Calibri" w:hAnsi="Calibri" w:cs="Calibri"/>
        </w:rPr>
        <w:t>,"</w:t>
      </w:r>
      <w:proofErr w:type="gramEnd"/>
      <w:r>
        <w:rPr>
          <w:rFonts w:ascii="Calibri" w:hAnsi="Calibri" w:cs="Calibri"/>
        </w:rPr>
        <w:t xml:space="preserve"> дополнить словами "сформированный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N 290, по форме";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2" w:history="1">
        <w:r>
          <w:rPr>
            <w:rFonts w:ascii="Calibri" w:hAnsi="Calibri" w:cs="Calibri"/>
            <w:color w:val="0000FF"/>
          </w:rPr>
          <w:t>подпункт 5</w:t>
        </w:r>
      </w:hyperlink>
      <w:r>
        <w:rPr>
          <w:rFonts w:ascii="Calibri" w:hAnsi="Calibri" w:cs="Calibri"/>
        </w:rPr>
        <w:t xml:space="preserve"> признать утратившим силу;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13" w:history="1">
        <w:r>
          <w:rPr>
            <w:rFonts w:ascii="Calibri" w:hAnsi="Calibri" w:cs="Calibri"/>
            <w:color w:val="0000FF"/>
          </w:rPr>
          <w:t>приложение N 2</w:t>
        </w:r>
      </w:hyperlink>
      <w:r>
        <w:rPr>
          <w:rFonts w:ascii="Calibri" w:hAnsi="Calibri" w:cs="Calibri"/>
        </w:rPr>
        <w:t xml:space="preserve"> к указанным Правилам изложить в следующей редакции: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"Приложение N 2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проведения органом местного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самоуправления открытого конкурса </w:t>
      </w:r>
      <w:proofErr w:type="gramStart"/>
      <w:r>
        <w:rPr>
          <w:rFonts w:ascii="Calibri" w:hAnsi="Calibri" w:cs="Calibri"/>
        </w:rPr>
        <w:t>по</w:t>
      </w:r>
      <w:proofErr w:type="gramEnd"/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отбору управляющей организации </w:t>
      </w:r>
      <w:proofErr w:type="gramStart"/>
      <w:r>
        <w:rPr>
          <w:rFonts w:ascii="Calibri" w:hAnsi="Calibri" w:cs="Calibri"/>
        </w:rPr>
        <w:t>для</w:t>
      </w:r>
      <w:proofErr w:type="gramEnd"/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управления многоквартирным домом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редакции постановления</w:t>
      </w:r>
      <w:proofErr w:type="gramEnd"/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Российской Федерации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 апреля 2013 г. N 290)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AA0227" w:rsidSect="008305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A0227" w:rsidRDefault="00AA0227">
      <w:pPr>
        <w:pStyle w:val="ConsPlusNonformat"/>
        <w:jc w:val="both"/>
      </w:pPr>
      <w:r>
        <w:t xml:space="preserve">                                         Утверждаю</w:t>
      </w:r>
    </w:p>
    <w:p w:rsidR="00AA0227" w:rsidRDefault="00AA0227">
      <w:pPr>
        <w:pStyle w:val="ConsPlusNonformat"/>
        <w:jc w:val="both"/>
      </w:pPr>
      <w:r>
        <w:t xml:space="preserve">                           _______________________________________</w:t>
      </w:r>
    </w:p>
    <w:p w:rsidR="00AA0227" w:rsidRDefault="00AA0227">
      <w:pPr>
        <w:pStyle w:val="ConsPlusNonformat"/>
        <w:jc w:val="both"/>
      </w:pPr>
      <w:r>
        <w:t xml:space="preserve">                              </w:t>
      </w:r>
      <w:proofErr w:type="gramStart"/>
      <w:r>
        <w:t>(должность, ф.и.о. руководителя</w:t>
      </w:r>
      <w:proofErr w:type="gramEnd"/>
    </w:p>
    <w:p w:rsidR="00AA0227" w:rsidRDefault="00AA0227">
      <w:pPr>
        <w:pStyle w:val="ConsPlusNonformat"/>
        <w:jc w:val="both"/>
      </w:pPr>
      <w:r>
        <w:t xml:space="preserve">                           _______________________________________</w:t>
      </w:r>
    </w:p>
    <w:p w:rsidR="00AA0227" w:rsidRDefault="00AA0227">
      <w:pPr>
        <w:pStyle w:val="ConsPlusNonformat"/>
        <w:jc w:val="both"/>
      </w:pPr>
      <w:r>
        <w:t xml:space="preserve">                               органа местного самоуправления,</w:t>
      </w:r>
    </w:p>
    <w:p w:rsidR="00AA0227" w:rsidRDefault="00AA0227">
      <w:pPr>
        <w:pStyle w:val="ConsPlusNonformat"/>
        <w:jc w:val="both"/>
      </w:pPr>
      <w:r>
        <w:t xml:space="preserve">                           _______________________________________</w:t>
      </w:r>
    </w:p>
    <w:p w:rsidR="00AA0227" w:rsidRDefault="00AA0227">
      <w:pPr>
        <w:pStyle w:val="ConsPlusNonformat"/>
        <w:jc w:val="both"/>
      </w:pPr>
      <w:r>
        <w:t xml:space="preserve">                             являющегося организатором конкурса,</w:t>
      </w:r>
    </w:p>
    <w:p w:rsidR="00AA0227" w:rsidRDefault="00AA0227">
      <w:pPr>
        <w:pStyle w:val="ConsPlusNonformat"/>
        <w:jc w:val="both"/>
      </w:pPr>
      <w:r>
        <w:t xml:space="preserve">                           _______________________________________</w:t>
      </w:r>
    </w:p>
    <w:p w:rsidR="00AA0227" w:rsidRDefault="00AA0227">
      <w:pPr>
        <w:pStyle w:val="ConsPlusNonformat"/>
        <w:jc w:val="both"/>
      </w:pPr>
      <w:r>
        <w:t xml:space="preserve">                              почтовый индекс и адрес, телефон,</w:t>
      </w:r>
    </w:p>
    <w:p w:rsidR="00AA0227" w:rsidRDefault="00AA0227">
      <w:pPr>
        <w:pStyle w:val="ConsPlusNonformat"/>
        <w:jc w:val="both"/>
      </w:pPr>
      <w:r>
        <w:t xml:space="preserve">                           _______________________________________</w:t>
      </w:r>
    </w:p>
    <w:p w:rsidR="00AA0227" w:rsidRDefault="00AA0227">
      <w:pPr>
        <w:pStyle w:val="ConsPlusNonformat"/>
        <w:jc w:val="both"/>
      </w:pPr>
      <w:r>
        <w:t xml:space="preserve">                               факс, адрес электронной почты)</w:t>
      </w:r>
    </w:p>
    <w:p w:rsidR="00AA0227" w:rsidRDefault="00AA0227">
      <w:pPr>
        <w:pStyle w:val="ConsPlusNonformat"/>
        <w:jc w:val="both"/>
      </w:pPr>
      <w:r>
        <w:t xml:space="preserve">                           "__" __________________________ 20__ г.</w:t>
      </w:r>
    </w:p>
    <w:p w:rsidR="00AA0227" w:rsidRDefault="00AA0227">
      <w:pPr>
        <w:pStyle w:val="ConsPlusNonformat"/>
        <w:jc w:val="both"/>
      </w:pPr>
      <w:r>
        <w:t xml:space="preserve">                                    (дата утверждения)</w:t>
      </w:r>
    </w:p>
    <w:p w:rsidR="00AA0227" w:rsidRDefault="00AA0227">
      <w:pPr>
        <w:pStyle w:val="ConsPlusNonformat"/>
        <w:jc w:val="both"/>
      </w:pPr>
    </w:p>
    <w:p w:rsidR="00AA0227" w:rsidRDefault="00AA0227">
      <w:pPr>
        <w:pStyle w:val="ConsPlusNonformat"/>
        <w:jc w:val="both"/>
      </w:pPr>
      <w:r>
        <w:t xml:space="preserve">                             ПЕРЕЧЕНЬ</w:t>
      </w:r>
    </w:p>
    <w:p w:rsidR="00AA0227" w:rsidRDefault="00AA0227">
      <w:pPr>
        <w:pStyle w:val="ConsPlusNonformat"/>
        <w:jc w:val="both"/>
      </w:pPr>
      <w:r>
        <w:t xml:space="preserve">        обязательных работ и услуг по содержанию и ремонту</w:t>
      </w:r>
    </w:p>
    <w:p w:rsidR="00AA0227" w:rsidRDefault="00AA0227">
      <w:pPr>
        <w:pStyle w:val="ConsPlusNonformat"/>
        <w:jc w:val="both"/>
      </w:pPr>
      <w:r>
        <w:t xml:space="preserve">             общего имущества собственников помещений</w:t>
      </w:r>
    </w:p>
    <w:p w:rsidR="00AA0227" w:rsidRDefault="00AA0227">
      <w:pPr>
        <w:pStyle w:val="ConsPlusNonformat"/>
        <w:jc w:val="both"/>
      </w:pPr>
      <w:r>
        <w:t xml:space="preserve">               в многоквартирном доме, </w:t>
      </w:r>
      <w:proofErr w:type="gramStart"/>
      <w:r>
        <w:t>являющегося</w:t>
      </w:r>
      <w:proofErr w:type="gramEnd"/>
    </w:p>
    <w:p w:rsidR="00AA0227" w:rsidRDefault="00AA0227">
      <w:pPr>
        <w:pStyle w:val="ConsPlusNonformat"/>
        <w:jc w:val="both"/>
      </w:pPr>
      <w:r>
        <w:t xml:space="preserve">                        объектом конкурса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82"/>
        <w:gridCol w:w="2340"/>
        <w:gridCol w:w="2160"/>
        <w:gridCol w:w="2557"/>
      </w:tblGrid>
      <w:tr w:rsidR="00AA0227">
        <w:trPr>
          <w:trHeight w:val="50"/>
        </w:trPr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227" w:rsidRDefault="00A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работ и услуг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227" w:rsidRDefault="00A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Периодичность выполнения работ и оказания услуг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227" w:rsidRDefault="00A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Годовая плата (рублей)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227" w:rsidRDefault="00A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Стоимость на 1 кв. метр общей площади (рублей в месяц)</w:t>
            </w:r>
          </w:p>
        </w:tc>
      </w:tr>
      <w:tr w:rsidR="00AA0227">
        <w:trPr>
          <w:trHeight w:val="50"/>
        </w:trPr>
        <w:tc>
          <w:tcPr>
            <w:tcW w:w="2582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227" w:rsidRDefault="00A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227" w:rsidRDefault="00A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227" w:rsidRDefault="00A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227" w:rsidRDefault="00A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hyperlink r:id="rId14" w:history="1">
        <w:r>
          <w:rPr>
            <w:rFonts w:ascii="Calibri" w:hAnsi="Calibri" w:cs="Calibri"/>
            <w:color w:val="0000FF"/>
          </w:rPr>
          <w:t>приложение N 3</w:t>
        </w:r>
      </w:hyperlink>
      <w:r>
        <w:rPr>
          <w:rFonts w:ascii="Calibri" w:hAnsi="Calibri" w:cs="Calibri"/>
        </w:rPr>
        <w:t xml:space="preserve"> к указанным Правилам исключить.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15" w:history="1">
        <w:proofErr w:type="gramStart"/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содержания общего имущества в многоквартирном доме, утвержденные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</w:t>
      </w:r>
      <w:proofErr w:type="gramEnd"/>
      <w:r>
        <w:rPr>
          <w:rFonts w:ascii="Calibri" w:hAnsi="Calibri" w:cs="Calibri"/>
        </w:rPr>
        <w:t xml:space="preserve">) с перерывами, превышающими установленную продолжительность" (Собрание законодательства Российской Федерации, 2006, N 34, ст. 3680; 2011, N 22, ст. 3168), </w:t>
      </w:r>
      <w:hyperlink r:id="rId16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11(1) следующего содержания:</w:t>
      </w: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"11(1). Минимальный перечень услуг и работ, необходимых для обеспечения надлежащего содержания общего имущества в многоквартирном </w:t>
      </w:r>
      <w:r>
        <w:rPr>
          <w:rFonts w:ascii="Calibri" w:hAnsi="Calibri" w:cs="Calibri"/>
        </w:rPr>
        <w:lastRenderedPageBreak/>
        <w:t>доме, и Правила оказания услуг и выполнения работ, необходимых для обеспечения надлежащего содержания общего имущества в многоквартирном доме, устанавливаются Правительством Российской Федерации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0227" w:rsidRDefault="00AA0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0227" w:rsidRDefault="00AA022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1A4C5F" w:rsidRDefault="001A4C5F"/>
    <w:sectPr w:rsidR="001A4C5F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A0227"/>
    <w:rsid w:val="00004A3E"/>
    <w:rsid w:val="00005FE6"/>
    <w:rsid w:val="000111B1"/>
    <w:rsid w:val="00023255"/>
    <w:rsid w:val="00032B3D"/>
    <w:rsid w:val="00043EC7"/>
    <w:rsid w:val="00044C53"/>
    <w:rsid w:val="0006662A"/>
    <w:rsid w:val="00067C2F"/>
    <w:rsid w:val="00072AAD"/>
    <w:rsid w:val="0008626D"/>
    <w:rsid w:val="00093B92"/>
    <w:rsid w:val="000A20A6"/>
    <w:rsid w:val="000A69DB"/>
    <w:rsid w:val="000D63E2"/>
    <w:rsid w:val="000E7B62"/>
    <w:rsid w:val="000F2C14"/>
    <w:rsid w:val="000F5F30"/>
    <w:rsid w:val="000F7181"/>
    <w:rsid w:val="001251A0"/>
    <w:rsid w:val="0012610F"/>
    <w:rsid w:val="00161103"/>
    <w:rsid w:val="00165E06"/>
    <w:rsid w:val="0017280E"/>
    <w:rsid w:val="00173AA4"/>
    <w:rsid w:val="001744D5"/>
    <w:rsid w:val="001A4C5F"/>
    <w:rsid w:val="001C65E4"/>
    <w:rsid w:val="001C6FD5"/>
    <w:rsid w:val="001D5A2B"/>
    <w:rsid w:val="00202616"/>
    <w:rsid w:val="00203290"/>
    <w:rsid w:val="002055A1"/>
    <w:rsid w:val="00207D2A"/>
    <w:rsid w:val="00210980"/>
    <w:rsid w:val="002117F2"/>
    <w:rsid w:val="00220989"/>
    <w:rsid w:val="00245269"/>
    <w:rsid w:val="00266F23"/>
    <w:rsid w:val="002703B7"/>
    <w:rsid w:val="00272FAB"/>
    <w:rsid w:val="002742B3"/>
    <w:rsid w:val="00293BF0"/>
    <w:rsid w:val="002A69F6"/>
    <w:rsid w:val="002C5E9F"/>
    <w:rsid w:val="002E4F4C"/>
    <w:rsid w:val="002F45F5"/>
    <w:rsid w:val="00334DDC"/>
    <w:rsid w:val="00395B5D"/>
    <w:rsid w:val="003C1870"/>
    <w:rsid w:val="003E345C"/>
    <w:rsid w:val="003F0F73"/>
    <w:rsid w:val="00401D5C"/>
    <w:rsid w:val="00431667"/>
    <w:rsid w:val="00436C12"/>
    <w:rsid w:val="00467612"/>
    <w:rsid w:val="004857BF"/>
    <w:rsid w:val="004C1E50"/>
    <w:rsid w:val="004C3440"/>
    <w:rsid w:val="004C6A88"/>
    <w:rsid w:val="004D26DC"/>
    <w:rsid w:val="004D4E3E"/>
    <w:rsid w:val="004E58BB"/>
    <w:rsid w:val="004F7BE8"/>
    <w:rsid w:val="00503FEF"/>
    <w:rsid w:val="00523B3B"/>
    <w:rsid w:val="00553EC9"/>
    <w:rsid w:val="00556C60"/>
    <w:rsid w:val="00566324"/>
    <w:rsid w:val="005711DA"/>
    <w:rsid w:val="00571648"/>
    <w:rsid w:val="00573D1B"/>
    <w:rsid w:val="005818C8"/>
    <w:rsid w:val="0058546F"/>
    <w:rsid w:val="00590393"/>
    <w:rsid w:val="005C2353"/>
    <w:rsid w:val="005E0426"/>
    <w:rsid w:val="005F1136"/>
    <w:rsid w:val="005F2AD3"/>
    <w:rsid w:val="00615AC3"/>
    <w:rsid w:val="00630E2E"/>
    <w:rsid w:val="00634FDC"/>
    <w:rsid w:val="00657389"/>
    <w:rsid w:val="006700F4"/>
    <w:rsid w:val="006741FC"/>
    <w:rsid w:val="00681316"/>
    <w:rsid w:val="00684CE6"/>
    <w:rsid w:val="006A61F4"/>
    <w:rsid w:val="006B5763"/>
    <w:rsid w:val="006C2C88"/>
    <w:rsid w:val="006D5C2C"/>
    <w:rsid w:val="006D7565"/>
    <w:rsid w:val="006E5F8F"/>
    <w:rsid w:val="006F5378"/>
    <w:rsid w:val="007128F4"/>
    <w:rsid w:val="00734C28"/>
    <w:rsid w:val="00766ADD"/>
    <w:rsid w:val="00785CED"/>
    <w:rsid w:val="007B64F6"/>
    <w:rsid w:val="007C057B"/>
    <w:rsid w:val="007E1384"/>
    <w:rsid w:val="007E1A98"/>
    <w:rsid w:val="00813F4D"/>
    <w:rsid w:val="008816DF"/>
    <w:rsid w:val="00892A2E"/>
    <w:rsid w:val="00893AEB"/>
    <w:rsid w:val="008B1F9A"/>
    <w:rsid w:val="008C1C10"/>
    <w:rsid w:val="008C5FB8"/>
    <w:rsid w:val="008D08B2"/>
    <w:rsid w:val="008E4EBE"/>
    <w:rsid w:val="008F4CCD"/>
    <w:rsid w:val="008F7BD5"/>
    <w:rsid w:val="0090336C"/>
    <w:rsid w:val="009044D9"/>
    <w:rsid w:val="009238F7"/>
    <w:rsid w:val="00927EA6"/>
    <w:rsid w:val="0094295E"/>
    <w:rsid w:val="00942C58"/>
    <w:rsid w:val="00960A1D"/>
    <w:rsid w:val="0097528C"/>
    <w:rsid w:val="009826E3"/>
    <w:rsid w:val="009963E5"/>
    <w:rsid w:val="009A1AA4"/>
    <w:rsid w:val="009A68F8"/>
    <w:rsid w:val="009B6F4D"/>
    <w:rsid w:val="009C2892"/>
    <w:rsid w:val="009C4666"/>
    <w:rsid w:val="009D4346"/>
    <w:rsid w:val="00A00657"/>
    <w:rsid w:val="00A1526A"/>
    <w:rsid w:val="00A20108"/>
    <w:rsid w:val="00A25118"/>
    <w:rsid w:val="00A30E96"/>
    <w:rsid w:val="00A33744"/>
    <w:rsid w:val="00A46ACF"/>
    <w:rsid w:val="00A5638F"/>
    <w:rsid w:val="00A74135"/>
    <w:rsid w:val="00AA0227"/>
    <w:rsid w:val="00AC4B57"/>
    <w:rsid w:val="00AE504A"/>
    <w:rsid w:val="00B07EA3"/>
    <w:rsid w:val="00B22567"/>
    <w:rsid w:val="00B31F4D"/>
    <w:rsid w:val="00B45B3A"/>
    <w:rsid w:val="00B55F3D"/>
    <w:rsid w:val="00B62894"/>
    <w:rsid w:val="00B631AC"/>
    <w:rsid w:val="00BD1473"/>
    <w:rsid w:val="00BE60DF"/>
    <w:rsid w:val="00C14EE4"/>
    <w:rsid w:val="00C36BD9"/>
    <w:rsid w:val="00C56F1D"/>
    <w:rsid w:val="00CA19EF"/>
    <w:rsid w:val="00CC05C2"/>
    <w:rsid w:val="00CC1532"/>
    <w:rsid w:val="00CE0C9F"/>
    <w:rsid w:val="00D23AD8"/>
    <w:rsid w:val="00D240C7"/>
    <w:rsid w:val="00D26EF0"/>
    <w:rsid w:val="00D579ED"/>
    <w:rsid w:val="00D76347"/>
    <w:rsid w:val="00D949E3"/>
    <w:rsid w:val="00DB0831"/>
    <w:rsid w:val="00DB5B71"/>
    <w:rsid w:val="00DC5195"/>
    <w:rsid w:val="00DC6FFE"/>
    <w:rsid w:val="00DD66C4"/>
    <w:rsid w:val="00DE7DE5"/>
    <w:rsid w:val="00DF67B4"/>
    <w:rsid w:val="00E11071"/>
    <w:rsid w:val="00E2057F"/>
    <w:rsid w:val="00E22E3D"/>
    <w:rsid w:val="00E42C10"/>
    <w:rsid w:val="00E63E42"/>
    <w:rsid w:val="00E6524E"/>
    <w:rsid w:val="00E708C1"/>
    <w:rsid w:val="00E73D01"/>
    <w:rsid w:val="00EA44EA"/>
    <w:rsid w:val="00EB6811"/>
    <w:rsid w:val="00EF7ABA"/>
    <w:rsid w:val="00F11A42"/>
    <w:rsid w:val="00F12DAB"/>
    <w:rsid w:val="00F27201"/>
    <w:rsid w:val="00F3035D"/>
    <w:rsid w:val="00F3400F"/>
    <w:rsid w:val="00F43674"/>
    <w:rsid w:val="00F44C17"/>
    <w:rsid w:val="00F74AE2"/>
    <w:rsid w:val="00F90985"/>
    <w:rsid w:val="00FD69DE"/>
    <w:rsid w:val="00FE1B29"/>
    <w:rsid w:val="00FF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02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C2719A98714FBF711BD7D7B4E4E574A5F46FD39928608C20BBB0CD7E63687907C4DCC3046C5173TFXAD" TargetMode="External"/><Relationship Id="rId13" Type="http://schemas.openxmlformats.org/officeDocument/2006/relationships/hyperlink" Target="consultantplus://offline/ref=92C2719A98714FBF711BD7D7B4E4E574A5F069D2912A608C20BBB0CD7E63687907C4DCC3046D5276TFXAD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C2719A98714FBF711BD7D7B4E4E574A5F46FD39928608C20BBB0CD7E63687907C4DCC3046C5174TFXED" TargetMode="External"/><Relationship Id="rId12" Type="http://schemas.openxmlformats.org/officeDocument/2006/relationships/hyperlink" Target="consultantplus://offline/ref=92C2719A98714FBF711BD7D7B4E4E574A5F069D2912A608C20BBB0CD7E63687907C4DCC3046D5173TFXD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2C2719A98714FBF711BD7D7B4E4E574A5F268D39428608C20BBB0CD7E63687907C4DCC3046D5073TFX8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C2719A98714FBF711BD7D7B4E4E574A5F56ED1942A608C20BBB0CD7E63687907C4DCC3046D5276TFX1D" TargetMode="External"/><Relationship Id="rId11" Type="http://schemas.openxmlformats.org/officeDocument/2006/relationships/hyperlink" Target="consultantplus://offline/ref=92C2719A98714FBF711BD7D7B4E4E574A5F069D2912A608C20BBB0CD7E63687907C4DCC3046D5173TFXAD" TargetMode="External"/><Relationship Id="rId5" Type="http://schemas.openxmlformats.org/officeDocument/2006/relationships/hyperlink" Target="consultantplus://offline/ref=92C2719A98714FBF711BD7D7B4E4E574A5F46FD39928608C20BBB0CD7E63687907C4DCC3046C5170TFXCD" TargetMode="External"/><Relationship Id="rId15" Type="http://schemas.openxmlformats.org/officeDocument/2006/relationships/hyperlink" Target="consultantplus://offline/ref=92C2719A98714FBF711BD7D7B4E4E574A5F268D39428608C20BBB0CD7E63687907C4DCC3046D5073TFX8D" TargetMode="External"/><Relationship Id="rId10" Type="http://schemas.openxmlformats.org/officeDocument/2006/relationships/hyperlink" Target="consultantplus://offline/ref=92C2719A98714FBF711BD7D7B4E4E574A5F069D2912A608C20BBB0CD7E63687907C4DCC3046D5170TFX0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2C2719A98714FBF711BD7D7B4E4E574A5F069D2912A608C20BBB0CD7E63687907C4DCC3046D5072TFXBD" TargetMode="External"/><Relationship Id="rId14" Type="http://schemas.openxmlformats.org/officeDocument/2006/relationships/hyperlink" Target="consultantplus://offline/ref=92C2719A98714FBF711BD7D7B4E4E574A5F069D2912A608C20BBB0CD7E63687907C4DCC3046D5278TFX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5598</Words>
  <Characters>31913</Characters>
  <Application>Microsoft Office Word</Application>
  <DocSecurity>0</DocSecurity>
  <Lines>265</Lines>
  <Paragraphs>74</Paragraphs>
  <ScaleCrop>false</ScaleCrop>
  <Company/>
  <LinksUpToDate>false</LinksUpToDate>
  <CharactersWithSpaces>37437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1</cp:revision>
  <dcterms:created xsi:type="dcterms:W3CDTF">2015-03-27T03:23:00Z</dcterms:created>
  <dcterms:modified xsi:type="dcterms:W3CDTF">2015-03-27T03:24:00Z</dcterms:modified>
</cp:coreProperties>
</file>