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9E" w:rsidRDefault="00082B9E" w:rsidP="00B063A4">
      <w:pPr>
        <w:jc w:val="center"/>
        <w:rPr>
          <w:rFonts w:ascii="Times New Roman" w:hAnsi="Times New Roman"/>
          <w:b/>
          <w:color w:val="0D0D0D"/>
          <w:sz w:val="48"/>
          <w:szCs w:val="48"/>
          <w:u w:val="single"/>
        </w:rPr>
      </w:pPr>
    </w:p>
    <w:p w:rsidR="00036C65" w:rsidRPr="00B34357" w:rsidRDefault="00036C65" w:rsidP="00B063A4">
      <w:pPr>
        <w:jc w:val="center"/>
        <w:rPr>
          <w:rFonts w:ascii="Times New Roman" w:hAnsi="Times New Roman"/>
          <w:b/>
          <w:color w:val="0D0D0D"/>
          <w:sz w:val="48"/>
          <w:szCs w:val="48"/>
          <w:u w:val="single"/>
        </w:rPr>
      </w:pPr>
      <w:r w:rsidRPr="00B34357">
        <w:rPr>
          <w:rFonts w:ascii="Times New Roman" w:hAnsi="Times New Roman"/>
          <w:b/>
          <w:color w:val="0D0D0D"/>
          <w:sz w:val="48"/>
          <w:szCs w:val="48"/>
          <w:u w:val="single"/>
        </w:rPr>
        <w:t>Тарифы для населения  на коммунальные услуги</w:t>
      </w:r>
    </w:p>
    <w:p w:rsidR="00036C65" w:rsidRPr="00B34357" w:rsidRDefault="00342525" w:rsidP="00B063A4">
      <w:pPr>
        <w:jc w:val="center"/>
        <w:rPr>
          <w:rFonts w:ascii="Times New Roman" w:hAnsi="Times New Roman"/>
          <w:b/>
          <w:color w:val="0D0D0D"/>
          <w:sz w:val="48"/>
          <w:szCs w:val="48"/>
          <w:u w:val="single"/>
        </w:rPr>
      </w:pPr>
      <w:r w:rsidRPr="00B34357">
        <w:rPr>
          <w:rFonts w:ascii="Times New Roman" w:hAnsi="Times New Roman"/>
          <w:b/>
          <w:color w:val="0D0D0D"/>
          <w:sz w:val="48"/>
          <w:szCs w:val="48"/>
          <w:u w:val="single"/>
        </w:rPr>
        <w:t>с 01.0</w:t>
      </w:r>
      <w:r w:rsidR="00F05EE5">
        <w:rPr>
          <w:rFonts w:ascii="Times New Roman" w:hAnsi="Times New Roman"/>
          <w:b/>
          <w:color w:val="0D0D0D"/>
          <w:sz w:val="48"/>
          <w:szCs w:val="48"/>
          <w:u w:val="single"/>
        </w:rPr>
        <w:t>7</w:t>
      </w:r>
      <w:r w:rsidR="00C84761" w:rsidRPr="00B34357">
        <w:rPr>
          <w:rFonts w:ascii="Times New Roman" w:hAnsi="Times New Roman"/>
          <w:b/>
          <w:color w:val="0D0D0D"/>
          <w:sz w:val="48"/>
          <w:szCs w:val="48"/>
          <w:u w:val="single"/>
        </w:rPr>
        <w:t>.</w:t>
      </w:r>
      <w:r w:rsidR="00D601B4" w:rsidRPr="00B34357">
        <w:rPr>
          <w:rFonts w:ascii="Times New Roman" w:hAnsi="Times New Roman"/>
          <w:b/>
          <w:color w:val="0D0D0D"/>
          <w:sz w:val="48"/>
          <w:szCs w:val="48"/>
          <w:u w:val="single"/>
        </w:rPr>
        <w:t>201</w:t>
      </w:r>
      <w:r w:rsidR="00B91701">
        <w:rPr>
          <w:rFonts w:ascii="Times New Roman" w:hAnsi="Times New Roman"/>
          <w:b/>
          <w:color w:val="0D0D0D"/>
          <w:sz w:val="48"/>
          <w:szCs w:val="48"/>
          <w:u w:val="single"/>
        </w:rPr>
        <w:t>9</w:t>
      </w:r>
      <w:r w:rsidR="00036C65" w:rsidRPr="00B34357">
        <w:rPr>
          <w:rFonts w:ascii="Times New Roman" w:hAnsi="Times New Roman"/>
          <w:b/>
          <w:color w:val="0D0D0D"/>
          <w:sz w:val="48"/>
          <w:szCs w:val="48"/>
          <w:u w:val="single"/>
        </w:rPr>
        <w:t>года</w:t>
      </w:r>
    </w:p>
    <w:p w:rsidR="00B34357" w:rsidRPr="0078312E" w:rsidRDefault="005D1567" w:rsidP="0078312E">
      <w:pPr>
        <w:pStyle w:val="3"/>
        <w:jc w:val="center"/>
        <w:rPr>
          <w:rFonts w:ascii="Times New Roman" w:hAnsi="Times New Roman"/>
          <w:b w:val="0"/>
          <w:i/>
          <w:color w:val="0D0D0D"/>
          <w:sz w:val="32"/>
          <w:szCs w:val="32"/>
        </w:rPr>
      </w:pPr>
      <w:r w:rsidRPr="00B34357">
        <w:rPr>
          <w:rFonts w:ascii="Times New Roman" w:hAnsi="Times New Roman"/>
          <w:b w:val="0"/>
          <w:i/>
          <w:color w:val="0D0D0D"/>
          <w:sz w:val="32"/>
          <w:szCs w:val="32"/>
        </w:rPr>
        <w:t>Для жителей, являющихся собственниками или пользователями жилых помещений в многоквартирном доме и зарегистрированных по месту жительства</w:t>
      </w:r>
    </w:p>
    <w:p w:rsidR="00036C65" w:rsidRPr="00B34357" w:rsidRDefault="005D1567" w:rsidP="004D42E5">
      <w:pPr>
        <w:tabs>
          <w:tab w:val="left" w:pos="1065"/>
          <w:tab w:val="center" w:pos="4677"/>
        </w:tabs>
        <w:spacing w:line="240" w:lineRule="atLeast"/>
        <w:jc w:val="both"/>
        <w:rPr>
          <w:rFonts w:ascii="Times New Roman" w:hAnsi="Times New Roman"/>
          <w:b/>
          <w:color w:val="0D0D0D"/>
          <w:sz w:val="52"/>
          <w:szCs w:val="52"/>
        </w:rPr>
      </w:pP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Холодная вода: </w:t>
      </w:r>
      <w:r w:rsidRPr="00B34357">
        <w:rPr>
          <w:rFonts w:ascii="Times New Roman" w:hAnsi="Times New Roman"/>
          <w:color w:val="0D0D0D"/>
          <w:sz w:val="52"/>
          <w:szCs w:val="52"/>
        </w:rPr>
        <w:t xml:space="preserve">было 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F05EE5">
        <w:rPr>
          <w:rFonts w:ascii="Times New Roman" w:hAnsi="Times New Roman"/>
          <w:color w:val="0D0D0D"/>
          <w:sz w:val="52"/>
          <w:szCs w:val="52"/>
        </w:rPr>
        <w:t>21,09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5845A1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 xml:space="preserve">руб./ </w:t>
      </w:r>
      <w:r w:rsidR="00B34357" w:rsidRPr="00B34357">
        <w:rPr>
          <w:rFonts w:ascii="Times New Roman" w:hAnsi="Times New Roman"/>
          <w:color w:val="0D0D0D"/>
          <w:sz w:val="52"/>
          <w:szCs w:val="52"/>
        </w:rPr>
        <w:t>куб.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>м</w:t>
      </w:r>
      <w:r w:rsidRPr="00B34357">
        <w:rPr>
          <w:rFonts w:ascii="Times New Roman" w:hAnsi="Times New Roman"/>
          <w:color w:val="0D0D0D"/>
          <w:sz w:val="52"/>
          <w:szCs w:val="52"/>
        </w:rPr>
        <w:t>.</w:t>
      </w:r>
      <w:r w:rsidR="00F53E62" w:rsidRPr="00B34357">
        <w:rPr>
          <w:rFonts w:ascii="Times New Roman" w:hAnsi="Times New Roman"/>
          <w:color w:val="0D0D0D"/>
          <w:sz w:val="52"/>
          <w:szCs w:val="52"/>
          <w:u w:val="single"/>
        </w:rPr>
        <w:t xml:space="preserve">  </w:t>
      </w:r>
      <w:r w:rsidR="00036C65" w:rsidRPr="00B34357">
        <w:rPr>
          <w:rFonts w:ascii="Times New Roman" w:hAnsi="Times New Roman"/>
          <w:b/>
          <w:color w:val="0D0D0D"/>
          <w:sz w:val="52"/>
          <w:szCs w:val="52"/>
        </w:rPr>
        <w:t xml:space="preserve"> </w:t>
      </w:r>
    </w:p>
    <w:p w:rsidR="00B34357" w:rsidRDefault="00B34357" w:rsidP="005D1567">
      <w:pPr>
        <w:tabs>
          <w:tab w:val="left" w:pos="1065"/>
          <w:tab w:val="center" w:pos="4677"/>
        </w:tabs>
        <w:spacing w:line="240" w:lineRule="atLeast"/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          </w:t>
      </w:r>
      <w:r w:rsidR="005D1567" w:rsidRPr="00B34357">
        <w:rPr>
          <w:rFonts w:ascii="Times New Roman" w:hAnsi="Times New Roman"/>
          <w:b/>
          <w:color w:val="0D0D0D"/>
          <w:sz w:val="52"/>
          <w:szCs w:val="52"/>
        </w:rPr>
        <w:t xml:space="preserve"> - стало с 01.0</w:t>
      </w:r>
      <w:r w:rsidR="00F05EE5">
        <w:rPr>
          <w:rFonts w:ascii="Times New Roman" w:hAnsi="Times New Roman"/>
          <w:b/>
          <w:color w:val="0D0D0D"/>
          <w:sz w:val="52"/>
          <w:szCs w:val="52"/>
        </w:rPr>
        <w:t>7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.2019</w:t>
      </w:r>
      <w:r w:rsidR="005D1567"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 w:rsidR="00B91701">
        <w:rPr>
          <w:rFonts w:ascii="Times New Roman" w:hAnsi="Times New Roman"/>
          <w:b/>
          <w:color w:val="0D0D0D"/>
          <w:sz w:val="52"/>
          <w:szCs w:val="52"/>
          <w:u w:val="single"/>
        </w:rPr>
        <w:t>21,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72</w:t>
      </w:r>
      <w:r w:rsidR="005D1567"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 руб./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>куб.</w:t>
      </w:r>
      <w:r w:rsidR="005D1567"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>м.</w:t>
      </w:r>
      <w:r w:rsidR="005D1567" w:rsidRPr="00B34357">
        <w:rPr>
          <w:rFonts w:ascii="Times New Roman" w:hAnsi="Times New Roman"/>
          <w:b/>
          <w:sz w:val="52"/>
          <w:szCs w:val="52"/>
          <w:u w:val="single"/>
        </w:rPr>
        <w:t xml:space="preserve"> </w:t>
      </w:r>
    </w:p>
    <w:p w:rsidR="00036C65" w:rsidRPr="00B34357" w:rsidRDefault="005D1567" w:rsidP="005D1567">
      <w:pPr>
        <w:tabs>
          <w:tab w:val="left" w:pos="1065"/>
          <w:tab w:val="center" w:pos="4677"/>
        </w:tabs>
        <w:spacing w:line="240" w:lineRule="atLeast"/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B34357">
        <w:rPr>
          <w:rFonts w:ascii="Times New Roman" w:hAnsi="Times New Roman"/>
          <w:b/>
          <w:color w:val="0D0D0D"/>
          <w:sz w:val="52"/>
          <w:szCs w:val="52"/>
        </w:rPr>
        <w:t>Водоотведение:</w:t>
      </w:r>
      <w:r w:rsidRPr="00B34357">
        <w:rPr>
          <w:rFonts w:ascii="Times New Roman" w:hAnsi="Times New Roman"/>
          <w:color w:val="0D0D0D"/>
          <w:sz w:val="52"/>
          <w:szCs w:val="52"/>
        </w:rPr>
        <w:t xml:space="preserve"> было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 </w:t>
      </w:r>
      <w:r w:rsidR="00F05EE5">
        <w:rPr>
          <w:rFonts w:ascii="Times New Roman" w:hAnsi="Times New Roman"/>
          <w:color w:val="0D0D0D"/>
          <w:sz w:val="52"/>
          <w:szCs w:val="52"/>
        </w:rPr>
        <w:t>14,20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5845A1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>руб./</w:t>
      </w:r>
      <w:r w:rsidRPr="00B34357">
        <w:rPr>
          <w:rFonts w:ascii="Times New Roman" w:hAnsi="Times New Roman"/>
          <w:color w:val="0D0D0D"/>
          <w:sz w:val="52"/>
          <w:szCs w:val="52"/>
        </w:rPr>
        <w:t xml:space="preserve">куб. 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>м</w:t>
      </w:r>
      <w:r w:rsidR="00036C65" w:rsidRPr="00B34357">
        <w:rPr>
          <w:rFonts w:ascii="Times New Roman" w:hAnsi="Times New Roman"/>
          <w:b/>
          <w:color w:val="0D0D0D"/>
          <w:sz w:val="52"/>
          <w:szCs w:val="52"/>
        </w:rPr>
        <w:t xml:space="preserve">  </w:t>
      </w:r>
    </w:p>
    <w:p w:rsidR="00B34357" w:rsidRDefault="00B34357" w:rsidP="004D42E5">
      <w:pPr>
        <w:jc w:val="both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            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- стало с 01.0</w:t>
      </w:r>
      <w:r w:rsidR="00F05EE5">
        <w:rPr>
          <w:rFonts w:ascii="Times New Roman" w:hAnsi="Times New Roman"/>
          <w:b/>
          <w:color w:val="0D0D0D"/>
          <w:sz w:val="52"/>
          <w:szCs w:val="52"/>
        </w:rPr>
        <w:t>7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.2019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 w:rsidR="00B91701">
        <w:rPr>
          <w:rFonts w:ascii="Times New Roman" w:hAnsi="Times New Roman"/>
          <w:b/>
          <w:color w:val="0D0D0D"/>
          <w:sz w:val="52"/>
          <w:szCs w:val="52"/>
          <w:u w:val="single"/>
        </w:rPr>
        <w:t>14,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63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 руб./куб.м.</w:t>
      </w:r>
      <w:r w:rsidRPr="00B34357">
        <w:rPr>
          <w:rFonts w:ascii="Times New Roman" w:hAnsi="Times New Roman"/>
          <w:b/>
          <w:sz w:val="52"/>
          <w:szCs w:val="52"/>
          <w:u w:val="single"/>
        </w:rPr>
        <w:t xml:space="preserve"> </w:t>
      </w:r>
    </w:p>
    <w:p w:rsidR="00B34357" w:rsidRDefault="00B34357" w:rsidP="004D42E5">
      <w:pPr>
        <w:jc w:val="both"/>
        <w:rPr>
          <w:rFonts w:ascii="Times New Roman" w:hAnsi="Times New Roman"/>
          <w:color w:val="0D0D0D"/>
          <w:sz w:val="52"/>
          <w:szCs w:val="52"/>
        </w:rPr>
      </w:pP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Горячая вода: </w:t>
      </w:r>
      <w:r w:rsidRPr="00B34357">
        <w:rPr>
          <w:rFonts w:ascii="Times New Roman" w:hAnsi="Times New Roman"/>
          <w:color w:val="0D0D0D"/>
          <w:sz w:val="52"/>
          <w:szCs w:val="52"/>
        </w:rPr>
        <w:t xml:space="preserve">было  </w:t>
      </w:r>
      <w:r w:rsidR="00F05EE5">
        <w:rPr>
          <w:rFonts w:ascii="Times New Roman" w:hAnsi="Times New Roman"/>
          <w:color w:val="0D0D0D"/>
          <w:sz w:val="52"/>
          <w:szCs w:val="52"/>
        </w:rPr>
        <w:t>61,82</w:t>
      </w:r>
      <w:r w:rsidR="00A221F8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Pr="00B34357">
        <w:rPr>
          <w:rFonts w:ascii="Times New Roman" w:hAnsi="Times New Roman"/>
          <w:color w:val="0D0D0D"/>
          <w:sz w:val="52"/>
          <w:szCs w:val="52"/>
        </w:rPr>
        <w:t>руб./куб.м.</w:t>
      </w:r>
    </w:p>
    <w:p w:rsidR="00B34357" w:rsidRDefault="00B34357" w:rsidP="004D42E5">
      <w:pPr>
        <w:jc w:val="both"/>
        <w:rPr>
          <w:rFonts w:ascii="Times New Roman" w:hAnsi="Times New Roman"/>
          <w:b/>
          <w:color w:val="0D0D0D"/>
          <w:sz w:val="52"/>
          <w:szCs w:val="52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          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- стало с 01.0</w:t>
      </w:r>
      <w:r w:rsidR="00F05EE5">
        <w:rPr>
          <w:rFonts w:ascii="Times New Roman" w:hAnsi="Times New Roman"/>
          <w:b/>
          <w:color w:val="0D0D0D"/>
          <w:sz w:val="52"/>
          <w:szCs w:val="52"/>
        </w:rPr>
        <w:t>7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.2019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63,67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 руб./куб.м.</w:t>
      </w:r>
      <w:r w:rsidRPr="00B34357">
        <w:rPr>
          <w:rFonts w:ascii="Times New Roman" w:hAnsi="Times New Roman"/>
          <w:b/>
          <w:sz w:val="52"/>
          <w:szCs w:val="52"/>
          <w:u w:val="single"/>
        </w:rPr>
        <w:t xml:space="preserve"> </w:t>
      </w:r>
    </w:p>
    <w:p w:rsidR="00A221F8" w:rsidRDefault="00B34357" w:rsidP="004D42E5">
      <w:pPr>
        <w:jc w:val="both"/>
        <w:rPr>
          <w:rFonts w:ascii="Times New Roman" w:hAnsi="Times New Roman"/>
          <w:color w:val="0D0D0D"/>
          <w:sz w:val="52"/>
          <w:szCs w:val="52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Отопление: </w:t>
      </w:r>
      <w:r>
        <w:rPr>
          <w:rFonts w:ascii="Times New Roman" w:hAnsi="Times New Roman"/>
          <w:color w:val="0D0D0D"/>
          <w:sz w:val="52"/>
          <w:szCs w:val="52"/>
        </w:rPr>
        <w:t>было</w:t>
      </w:r>
      <w:r w:rsidR="00A221F8" w:rsidRPr="00B34357">
        <w:rPr>
          <w:rFonts w:ascii="Times New Roman" w:hAnsi="Times New Roman"/>
          <w:b/>
          <w:color w:val="0D0D0D"/>
          <w:sz w:val="52"/>
          <w:szCs w:val="52"/>
        </w:rPr>
        <w:t xml:space="preserve"> </w:t>
      </w:r>
      <w:r w:rsidR="00B91701">
        <w:rPr>
          <w:rFonts w:ascii="Times New Roman" w:hAnsi="Times New Roman"/>
          <w:color w:val="0D0D0D"/>
          <w:sz w:val="52"/>
          <w:szCs w:val="52"/>
        </w:rPr>
        <w:t>18,</w:t>
      </w:r>
      <w:r w:rsidR="00F05EE5">
        <w:rPr>
          <w:rFonts w:ascii="Times New Roman" w:hAnsi="Times New Roman"/>
          <w:color w:val="0D0D0D"/>
          <w:sz w:val="52"/>
          <w:szCs w:val="52"/>
        </w:rPr>
        <w:t>49</w:t>
      </w:r>
      <w:r w:rsidR="005845A1" w:rsidRPr="00B34357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036C65" w:rsidRPr="00B34357">
        <w:rPr>
          <w:rFonts w:ascii="Times New Roman" w:hAnsi="Times New Roman"/>
          <w:color w:val="0D0D0D"/>
          <w:sz w:val="52"/>
          <w:szCs w:val="52"/>
        </w:rPr>
        <w:t>руб./</w:t>
      </w:r>
      <w:r w:rsidRPr="00B34357">
        <w:rPr>
          <w:rFonts w:ascii="Times New Roman" w:hAnsi="Times New Roman"/>
          <w:color w:val="0D0D0D"/>
          <w:sz w:val="52"/>
          <w:szCs w:val="52"/>
        </w:rPr>
        <w:t>кв.м.</w:t>
      </w:r>
    </w:p>
    <w:p w:rsidR="00B34357" w:rsidRPr="000C56B6" w:rsidRDefault="00B34357" w:rsidP="004D42E5">
      <w:pPr>
        <w:jc w:val="both"/>
        <w:rPr>
          <w:rFonts w:ascii="Times New Roman" w:hAnsi="Times New Roman"/>
          <w:b/>
          <w:color w:val="0D0D0D"/>
          <w:sz w:val="52"/>
          <w:szCs w:val="52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          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- стало с 01.0</w:t>
      </w:r>
      <w:r w:rsidR="0078312E">
        <w:rPr>
          <w:rFonts w:ascii="Times New Roman" w:hAnsi="Times New Roman"/>
          <w:b/>
          <w:color w:val="0D0D0D"/>
          <w:sz w:val="52"/>
          <w:szCs w:val="52"/>
        </w:rPr>
        <w:t>7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.2019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 w:rsidR="0078312E">
        <w:rPr>
          <w:rFonts w:ascii="Times New Roman" w:hAnsi="Times New Roman"/>
          <w:b/>
          <w:color w:val="0D0D0D"/>
          <w:sz w:val="52"/>
          <w:szCs w:val="52"/>
          <w:u w:val="single"/>
        </w:rPr>
        <w:t>986,35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>руб./</w:t>
      </w:r>
      <w:r w:rsidR="0078312E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Гкал </w:t>
      </w:r>
      <w:r w:rsidR="0078312E" w:rsidRPr="0078312E">
        <w:rPr>
          <w:rFonts w:ascii="Times New Roman" w:hAnsi="Times New Roman"/>
          <w:color w:val="0D0D0D"/>
          <w:sz w:val="52"/>
          <w:szCs w:val="52"/>
        </w:rPr>
        <w:t xml:space="preserve">(при наличии </w:t>
      </w:r>
      <w:proofErr w:type="spellStart"/>
      <w:r w:rsidR="0078312E">
        <w:rPr>
          <w:rFonts w:ascii="Times New Roman" w:hAnsi="Times New Roman"/>
          <w:color w:val="0D0D0D"/>
          <w:sz w:val="52"/>
          <w:szCs w:val="52"/>
        </w:rPr>
        <w:t>общедомовых</w:t>
      </w:r>
      <w:proofErr w:type="spellEnd"/>
      <w:r w:rsidR="0078312E">
        <w:rPr>
          <w:rFonts w:ascii="Times New Roman" w:hAnsi="Times New Roman"/>
          <w:color w:val="0D0D0D"/>
          <w:sz w:val="52"/>
          <w:szCs w:val="52"/>
        </w:rPr>
        <w:t xml:space="preserve"> </w:t>
      </w:r>
      <w:r w:rsidR="0078312E" w:rsidRPr="0078312E">
        <w:rPr>
          <w:rFonts w:ascii="Times New Roman" w:hAnsi="Times New Roman"/>
          <w:color w:val="0D0D0D"/>
          <w:sz w:val="52"/>
          <w:szCs w:val="52"/>
        </w:rPr>
        <w:t>приборов учета)</w:t>
      </w:r>
      <w:r w:rsidRPr="0078312E">
        <w:rPr>
          <w:rFonts w:ascii="Times New Roman" w:hAnsi="Times New Roman"/>
          <w:sz w:val="52"/>
          <w:szCs w:val="52"/>
        </w:rPr>
        <w:t xml:space="preserve"> </w:t>
      </w:r>
    </w:p>
    <w:p w:rsidR="00A221F8" w:rsidRDefault="00036C65" w:rsidP="00EC6A7D">
      <w:pPr>
        <w:pBdr>
          <w:bottom w:val="single" w:sz="12" w:space="1" w:color="auto"/>
        </w:pBdr>
        <w:rPr>
          <w:rFonts w:ascii="Times New Roman" w:hAnsi="Times New Roman"/>
          <w:color w:val="0D0D0D"/>
          <w:sz w:val="48"/>
          <w:szCs w:val="48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0C56B6">
        <w:rPr>
          <w:rFonts w:ascii="Times New Roman" w:hAnsi="Times New Roman"/>
          <w:b/>
          <w:color w:val="0D0D0D"/>
          <w:sz w:val="48"/>
          <w:szCs w:val="48"/>
        </w:rPr>
        <w:t>Электроэнергия</w:t>
      </w:r>
      <w:r w:rsidR="000C56B6">
        <w:rPr>
          <w:rFonts w:ascii="Times New Roman" w:hAnsi="Times New Roman"/>
          <w:b/>
          <w:color w:val="0D0D0D"/>
          <w:sz w:val="48"/>
          <w:szCs w:val="48"/>
        </w:rPr>
        <w:t>:</w:t>
      </w:r>
      <w:r w:rsidRPr="000C56B6">
        <w:rPr>
          <w:rFonts w:ascii="Times New Roman" w:hAnsi="Times New Roman"/>
          <w:b/>
          <w:color w:val="0D0D0D"/>
          <w:sz w:val="48"/>
          <w:szCs w:val="48"/>
        </w:rPr>
        <w:t xml:space="preserve"> </w:t>
      </w:r>
      <w:r w:rsidR="000C56B6" w:rsidRPr="000C56B6">
        <w:rPr>
          <w:rFonts w:ascii="Times New Roman" w:hAnsi="Times New Roman"/>
          <w:color w:val="0D0D0D"/>
          <w:sz w:val="48"/>
          <w:szCs w:val="48"/>
        </w:rPr>
        <w:t>было</w:t>
      </w:r>
      <w:r w:rsidRPr="000C56B6">
        <w:rPr>
          <w:rFonts w:ascii="Times New Roman" w:hAnsi="Times New Roman"/>
          <w:color w:val="0D0D0D"/>
          <w:sz w:val="48"/>
          <w:szCs w:val="48"/>
        </w:rPr>
        <w:t xml:space="preserve">  </w:t>
      </w:r>
      <w:r w:rsidR="00B91701">
        <w:rPr>
          <w:rFonts w:ascii="Times New Roman" w:hAnsi="Times New Roman"/>
          <w:color w:val="0D0D0D"/>
          <w:sz w:val="48"/>
          <w:szCs w:val="48"/>
        </w:rPr>
        <w:t>2,3</w:t>
      </w:r>
      <w:r w:rsidR="00F05EE5">
        <w:rPr>
          <w:rFonts w:ascii="Times New Roman" w:hAnsi="Times New Roman"/>
          <w:color w:val="0D0D0D"/>
          <w:sz w:val="48"/>
          <w:szCs w:val="48"/>
        </w:rPr>
        <w:t>3</w:t>
      </w:r>
      <w:r w:rsidRPr="000C56B6">
        <w:rPr>
          <w:rFonts w:ascii="Times New Roman" w:hAnsi="Times New Roman"/>
          <w:color w:val="0D0D0D"/>
          <w:sz w:val="48"/>
          <w:szCs w:val="48"/>
        </w:rPr>
        <w:t xml:space="preserve"> руб./</w:t>
      </w:r>
      <w:proofErr w:type="spellStart"/>
      <w:r w:rsidR="000C56B6">
        <w:rPr>
          <w:rFonts w:ascii="Times New Roman" w:hAnsi="Times New Roman"/>
          <w:color w:val="0D0D0D"/>
          <w:sz w:val="48"/>
          <w:szCs w:val="48"/>
        </w:rPr>
        <w:t>квт</w:t>
      </w:r>
      <w:proofErr w:type="spellEnd"/>
      <w:r w:rsidR="000C56B6">
        <w:rPr>
          <w:rFonts w:ascii="Times New Roman" w:hAnsi="Times New Roman"/>
          <w:color w:val="0D0D0D"/>
          <w:sz w:val="48"/>
          <w:szCs w:val="48"/>
        </w:rPr>
        <w:t>/ч.</w:t>
      </w:r>
    </w:p>
    <w:p w:rsidR="000C56B6" w:rsidRDefault="000C56B6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52"/>
          <w:szCs w:val="52"/>
          <w:u w:val="single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          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- стало с 01.0</w:t>
      </w:r>
      <w:r w:rsidR="00F05EE5">
        <w:rPr>
          <w:rFonts w:ascii="Times New Roman" w:hAnsi="Times New Roman"/>
          <w:b/>
          <w:color w:val="0D0D0D"/>
          <w:sz w:val="52"/>
          <w:szCs w:val="52"/>
        </w:rPr>
        <w:t>7</w:t>
      </w:r>
      <w:r w:rsidR="00B91701">
        <w:rPr>
          <w:rFonts w:ascii="Times New Roman" w:hAnsi="Times New Roman"/>
          <w:b/>
          <w:color w:val="0D0D0D"/>
          <w:sz w:val="52"/>
          <w:szCs w:val="52"/>
        </w:rPr>
        <w:t>.2019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>
        <w:rPr>
          <w:rFonts w:ascii="Times New Roman" w:hAnsi="Times New Roman"/>
          <w:b/>
          <w:color w:val="0D0D0D"/>
          <w:sz w:val="52"/>
          <w:szCs w:val="52"/>
          <w:u w:val="single"/>
        </w:rPr>
        <w:t>2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>,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40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 руб./</w:t>
      </w:r>
      <w:proofErr w:type="spellStart"/>
      <w:r>
        <w:rPr>
          <w:rFonts w:ascii="Times New Roman" w:hAnsi="Times New Roman"/>
          <w:b/>
          <w:color w:val="0D0D0D"/>
          <w:sz w:val="52"/>
          <w:szCs w:val="52"/>
          <w:u w:val="single"/>
        </w:rPr>
        <w:t>квт</w:t>
      </w:r>
      <w:proofErr w:type="spellEnd"/>
      <w:r>
        <w:rPr>
          <w:rFonts w:ascii="Times New Roman" w:hAnsi="Times New Roman"/>
          <w:b/>
          <w:color w:val="0D0D0D"/>
          <w:sz w:val="52"/>
          <w:szCs w:val="52"/>
          <w:u w:val="single"/>
        </w:rPr>
        <w:t>/ч.</w:t>
      </w:r>
    </w:p>
    <w:p w:rsidR="00B91701" w:rsidRDefault="000C56B6" w:rsidP="00B91701">
      <w:pPr>
        <w:pBdr>
          <w:bottom w:val="single" w:sz="12" w:space="1" w:color="auto"/>
        </w:pBdr>
        <w:rPr>
          <w:rFonts w:ascii="Times New Roman" w:hAnsi="Times New Roman"/>
          <w:color w:val="0D0D0D"/>
          <w:sz w:val="48"/>
          <w:szCs w:val="48"/>
        </w:rPr>
      </w:pPr>
      <w:r w:rsidRPr="00B91701">
        <w:rPr>
          <w:rFonts w:ascii="Times New Roman" w:hAnsi="Times New Roman"/>
          <w:b/>
          <w:color w:val="0D0D0D"/>
          <w:sz w:val="52"/>
          <w:szCs w:val="52"/>
        </w:rPr>
        <w:t xml:space="preserve">  </w:t>
      </w:r>
      <w:r w:rsidR="00B91701" w:rsidRPr="00B91701">
        <w:rPr>
          <w:rFonts w:ascii="Times New Roman" w:hAnsi="Times New Roman"/>
          <w:b/>
          <w:color w:val="0D0D0D"/>
          <w:sz w:val="48"/>
          <w:szCs w:val="48"/>
        </w:rPr>
        <w:t>Обращение с ТКО:</w:t>
      </w:r>
      <w:r w:rsidR="00B91701" w:rsidRPr="00B91701">
        <w:rPr>
          <w:rFonts w:ascii="Times New Roman" w:hAnsi="Times New Roman"/>
          <w:color w:val="0D0D0D"/>
          <w:sz w:val="48"/>
          <w:szCs w:val="48"/>
        </w:rPr>
        <w:t xml:space="preserve"> </w:t>
      </w:r>
      <w:r w:rsidR="00B91701" w:rsidRPr="000C56B6">
        <w:rPr>
          <w:rFonts w:ascii="Times New Roman" w:hAnsi="Times New Roman"/>
          <w:color w:val="0D0D0D"/>
          <w:sz w:val="48"/>
          <w:szCs w:val="48"/>
        </w:rPr>
        <w:t xml:space="preserve">было  </w:t>
      </w:r>
      <w:r w:rsidR="00F05EE5">
        <w:rPr>
          <w:rFonts w:ascii="Times New Roman" w:hAnsi="Times New Roman"/>
          <w:color w:val="0D0D0D"/>
          <w:sz w:val="48"/>
          <w:szCs w:val="48"/>
        </w:rPr>
        <w:t>85,28</w:t>
      </w:r>
      <w:r w:rsidR="00B91701" w:rsidRPr="000C56B6">
        <w:rPr>
          <w:rFonts w:ascii="Times New Roman" w:hAnsi="Times New Roman"/>
          <w:color w:val="0D0D0D"/>
          <w:sz w:val="48"/>
          <w:szCs w:val="48"/>
        </w:rPr>
        <w:t xml:space="preserve"> руб./</w:t>
      </w:r>
      <w:r w:rsidR="00B91701">
        <w:rPr>
          <w:rFonts w:ascii="Times New Roman" w:hAnsi="Times New Roman"/>
          <w:color w:val="0D0D0D"/>
          <w:sz w:val="48"/>
          <w:szCs w:val="48"/>
        </w:rPr>
        <w:t>чел.</w:t>
      </w:r>
    </w:p>
    <w:p w:rsidR="00651FB3" w:rsidRPr="00B91701" w:rsidRDefault="00B91701" w:rsidP="00B91701">
      <w:pPr>
        <w:pBdr>
          <w:bottom w:val="single" w:sz="12" w:space="1" w:color="auto"/>
        </w:pBdr>
        <w:rPr>
          <w:rFonts w:ascii="Times New Roman" w:hAnsi="Times New Roman"/>
          <w:color w:val="0D0D0D"/>
          <w:sz w:val="48"/>
          <w:szCs w:val="48"/>
        </w:rPr>
      </w:pPr>
      <w:r>
        <w:rPr>
          <w:rFonts w:ascii="Times New Roman" w:hAnsi="Times New Roman"/>
          <w:b/>
          <w:color w:val="0D0D0D"/>
          <w:sz w:val="52"/>
          <w:szCs w:val="52"/>
        </w:rPr>
        <w:t xml:space="preserve">          - стало с 01.0</w:t>
      </w:r>
      <w:r w:rsidR="00F05EE5">
        <w:rPr>
          <w:rFonts w:ascii="Times New Roman" w:hAnsi="Times New Roman"/>
          <w:b/>
          <w:color w:val="0D0D0D"/>
          <w:sz w:val="52"/>
          <w:szCs w:val="52"/>
        </w:rPr>
        <w:t>7</w:t>
      </w:r>
      <w:r>
        <w:rPr>
          <w:rFonts w:ascii="Times New Roman" w:hAnsi="Times New Roman"/>
          <w:b/>
          <w:color w:val="0D0D0D"/>
          <w:sz w:val="52"/>
          <w:szCs w:val="52"/>
        </w:rPr>
        <w:t>.2019</w:t>
      </w:r>
      <w:r w:rsidRPr="00B34357">
        <w:rPr>
          <w:rFonts w:ascii="Times New Roman" w:hAnsi="Times New Roman"/>
          <w:b/>
          <w:color w:val="0D0D0D"/>
          <w:sz w:val="52"/>
          <w:szCs w:val="52"/>
        </w:rPr>
        <w:t xml:space="preserve">г. </w:t>
      </w:r>
      <w:r>
        <w:rPr>
          <w:rFonts w:ascii="Times New Roman" w:hAnsi="Times New Roman"/>
          <w:b/>
          <w:color w:val="0D0D0D"/>
          <w:sz w:val="52"/>
          <w:szCs w:val="52"/>
          <w:u w:val="single"/>
        </w:rPr>
        <w:t>8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6</w:t>
      </w:r>
      <w:r>
        <w:rPr>
          <w:rFonts w:ascii="Times New Roman" w:hAnsi="Times New Roman"/>
          <w:b/>
          <w:color w:val="0D0D0D"/>
          <w:sz w:val="52"/>
          <w:szCs w:val="52"/>
          <w:u w:val="single"/>
        </w:rPr>
        <w:t>,</w:t>
      </w:r>
      <w:r w:rsidR="00F05EE5">
        <w:rPr>
          <w:rFonts w:ascii="Times New Roman" w:hAnsi="Times New Roman"/>
          <w:b/>
          <w:color w:val="0D0D0D"/>
          <w:sz w:val="52"/>
          <w:szCs w:val="52"/>
          <w:u w:val="single"/>
        </w:rPr>
        <w:t>11</w:t>
      </w:r>
      <w:r w:rsidRPr="00B34357">
        <w:rPr>
          <w:rFonts w:ascii="Times New Roman" w:hAnsi="Times New Roman"/>
          <w:b/>
          <w:color w:val="0D0D0D"/>
          <w:sz w:val="52"/>
          <w:szCs w:val="52"/>
          <w:u w:val="single"/>
        </w:rPr>
        <w:t xml:space="preserve"> руб./</w:t>
      </w:r>
      <w:r>
        <w:rPr>
          <w:rFonts w:ascii="Times New Roman" w:hAnsi="Times New Roman"/>
          <w:b/>
          <w:color w:val="0D0D0D"/>
          <w:sz w:val="52"/>
          <w:szCs w:val="52"/>
          <w:u w:val="single"/>
        </w:rPr>
        <w:t>чел.</w:t>
      </w:r>
    </w:p>
    <w:p w:rsidR="00651FB3" w:rsidRPr="000C56B6" w:rsidRDefault="00651FB3" w:rsidP="00EC6A7D">
      <w:pPr>
        <w:pBdr>
          <w:bottom w:val="single" w:sz="12" w:space="1" w:color="auto"/>
        </w:pBdr>
        <w:rPr>
          <w:rFonts w:ascii="Times New Roman" w:hAnsi="Times New Roman"/>
          <w:color w:val="0D0D0D"/>
          <w:sz w:val="48"/>
          <w:szCs w:val="48"/>
        </w:rPr>
      </w:pPr>
    </w:p>
    <w:p w:rsidR="000C56B6" w:rsidRDefault="004D42E5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                                                                                        ООО «Ника»</w:t>
      </w:r>
    </w:p>
    <w:sectPr w:rsidR="000C56B6" w:rsidSect="000C56B6">
      <w:pgSz w:w="11906" w:h="16838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57"/>
    <w:multiLevelType w:val="hybridMultilevel"/>
    <w:tmpl w:val="6D8ABEDE"/>
    <w:lvl w:ilvl="0" w:tplc="A1FC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">
    <w:nsid w:val="306F4CB3"/>
    <w:multiLevelType w:val="hybridMultilevel"/>
    <w:tmpl w:val="4C36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B1E"/>
    <w:rsid w:val="00000941"/>
    <w:rsid w:val="00013068"/>
    <w:rsid w:val="00035C0B"/>
    <w:rsid w:val="00036C65"/>
    <w:rsid w:val="0005646A"/>
    <w:rsid w:val="000822D8"/>
    <w:rsid w:val="00082B9E"/>
    <w:rsid w:val="000C0F5D"/>
    <w:rsid w:val="000C56B6"/>
    <w:rsid w:val="00151CE4"/>
    <w:rsid w:val="00161F34"/>
    <w:rsid w:val="00176320"/>
    <w:rsid w:val="00196A73"/>
    <w:rsid w:val="001A441D"/>
    <w:rsid w:val="001B2A5B"/>
    <w:rsid w:val="001D203F"/>
    <w:rsid w:val="001D2FF8"/>
    <w:rsid w:val="001F1E0A"/>
    <w:rsid w:val="00231F1D"/>
    <w:rsid w:val="00232F59"/>
    <w:rsid w:val="00233805"/>
    <w:rsid w:val="00237FFD"/>
    <w:rsid w:val="0024245F"/>
    <w:rsid w:val="00255912"/>
    <w:rsid w:val="0029219F"/>
    <w:rsid w:val="002D3A10"/>
    <w:rsid w:val="00301044"/>
    <w:rsid w:val="003135BA"/>
    <w:rsid w:val="00342525"/>
    <w:rsid w:val="00400317"/>
    <w:rsid w:val="00452CC5"/>
    <w:rsid w:val="00495A6F"/>
    <w:rsid w:val="004D42E5"/>
    <w:rsid w:val="005226D0"/>
    <w:rsid w:val="00537CD9"/>
    <w:rsid w:val="00580D53"/>
    <w:rsid w:val="005845A1"/>
    <w:rsid w:val="005A3FAF"/>
    <w:rsid w:val="005C11A2"/>
    <w:rsid w:val="005D1567"/>
    <w:rsid w:val="00651FB3"/>
    <w:rsid w:val="006564F9"/>
    <w:rsid w:val="006811D3"/>
    <w:rsid w:val="00681900"/>
    <w:rsid w:val="006D40EA"/>
    <w:rsid w:val="00715662"/>
    <w:rsid w:val="007409B4"/>
    <w:rsid w:val="00753FBF"/>
    <w:rsid w:val="0078312E"/>
    <w:rsid w:val="007C2E9C"/>
    <w:rsid w:val="007E5BB6"/>
    <w:rsid w:val="0080616D"/>
    <w:rsid w:val="008428DB"/>
    <w:rsid w:val="0085120C"/>
    <w:rsid w:val="008521E8"/>
    <w:rsid w:val="00876B1E"/>
    <w:rsid w:val="008D2F9B"/>
    <w:rsid w:val="008E2793"/>
    <w:rsid w:val="00982C6F"/>
    <w:rsid w:val="009A6A9E"/>
    <w:rsid w:val="009C22BE"/>
    <w:rsid w:val="009E06C1"/>
    <w:rsid w:val="009E161B"/>
    <w:rsid w:val="009F009C"/>
    <w:rsid w:val="00A109DF"/>
    <w:rsid w:val="00A20468"/>
    <w:rsid w:val="00A221F8"/>
    <w:rsid w:val="00A26F69"/>
    <w:rsid w:val="00A55EB4"/>
    <w:rsid w:val="00A60E8A"/>
    <w:rsid w:val="00A64661"/>
    <w:rsid w:val="00B008B0"/>
    <w:rsid w:val="00B063A4"/>
    <w:rsid w:val="00B10353"/>
    <w:rsid w:val="00B34357"/>
    <w:rsid w:val="00B91701"/>
    <w:rsid w:val="00C44496"/>
    <w:rsid w:val="00C66A08"/>
    <w:rsid w:val="00C71B5A"/>
    <w:rsid w:val="00C84761"/>
    <w:rsid w:val="00CA607C"/>
    <w:rsid w:val="00CA78D6"/>
    <w:rsid w:val="00CC1FEE"/>
    <w:rsid w:val="00CD73D6"/>
    <w:rsid w:val="00CE4141"/>
    <w:rsid w:val="00D16CF8"/>
    <w:rsid w:val="00D601B4"/>
    <w:rsid w:val="00D644A7"/>
    <w:rsid w:val="00D707C5"/>
    <w:rsid w:val="00D86CE2"/>
    <w:rsid w:val="00D977B9"/>
    <w:rsid w:val="00DA3FC3"/>
    <w:rsid w:val="00EC6A7D"/>
    <w:rsid w:val="00ED32DA"/>
    <w:rsid w:val="00F05EE5"/>
    <w:rsid w:val="00F21F46"/>
    <w:rsid w:val="00F53E62"/>
    <w:rsid w:val="00FF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9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F53E6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C847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1E"/>
    <w:pPr>
      <w:ind w:left="720"/>
      <w:contextualSpacing/>
    </w:pPr>
  </w:style>
  <w:style w:type="character" w:styleId="a4">
    <w:name w:val="Hyperlink"/>
    <w:basedOn w:val="a0"/>
    <w:uiPriority w:val="99"/>
    <w:rsid w:val="007C2E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42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3E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47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3B1F-EFF4-4AB8-8D4B-C3A0A592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2019-07-11T05:33:00Z</cp:lastPrinted>
  <dcterms:created xsi:type="dcterms:W3CDTF">2019-07-11T05:34:00Z</dcterms:created>
  <dcterms:modified xsi:type="dcterms:W3CDTF">2019-07-11T05:34:00Z</dcterms:modified>
</cp:coreProperties>
</file>