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854" w:rsidRPr="00AD0BB8" w:rsidRDefault="00560854" w:rsidP="00560854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AD0BB8">
        <w:rPr>
          <w:b/>
          <w:sz w:val="26"/>
          <w:szCs w:val="26"/>
        </w:rPr>
        <w:t>Информация о размере фактических потерь,</w:t>
      </w:r>
    </w:p>
    <w:p w:rsidR="00560854" w:rsidRPr="00AD0BB8" w:rsidRDefault="00560854" w:rsidP="00560854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AD0BB8">
        <w:rPr>
          <w:b/>
          <w:sz w:val="26"/>
          <w:szCs w:val="26"/>
        </w:rPr>
        <w:t>оплачиваемых покупателями при осуществлении расчетов</w:t>
      </w:r>
    </w:p>
    <w:p w:rsidR="00560854" w:rsidRPr="00AD0BB8" w:rsidRDefault="00560854" w:rsidP="00560854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AD0BB8">
        <w:rPr>
          <w:b/>
          <w:sz w:val="26"/>
          <w:szCs w:val="26"/>
        </w:rPr>
        <w:t>за электрическую энергию</w:t>
      </w:r>
      <w:r w:rsidRPr="00AD0BB8">
        <w:rPr>
          <w:sz w:val="26"/>
          <w:szCs w:val="26"/>
        </w:rPr>
        <w:t>*</w:t>
      </w:r>
    </w:p>
    <w:p w:rsidR="00560854" w:rsidRPr="00FE6E77" w:rsidRDefault="00560854" w:rsidP="00560854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</w:p>
    <w:p w:rsidR="00560854" w:rsidRPr="00602539" w:rsidRDefault="00560854" w:rsidP="00560854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627"/>
        <w:gridCol w:w="1775"/>
        <w:gridCol w:w="3402"/>
      </w:tblGrid>
      <w:tr w:rsidR="00B53D28" w:rsidRPr="00952609" w:rsidTr="00EC708F">
        <w:tc>
          <w:tcPr>
            <w:tcW w:w="5137" w:type="dxa"/>
            <w:gridSpan w:val="2"/>
            <w:shd w:val="clear" w:color="auto" w:fill="auto"/>
          </w:tcPr>
          <w:p w:rsidR="00B53D28" w:rsidRPr="00952609" w:rsidRDefault="00B53D28" w:rsidP="00EC708F">
            <w:pPr>
              <w:tabs>
                <w:tab w:val="left" w:pos="660"/>
                <w:tab w:val="left" w:pos="945"/>
              </w:tabs>
              <w:rPr>
                <w:rFonts w:eastAsia="Calibri"/>
                <w:sz w:val="26"/>
                <w:szCs w:val="26"/>
              </w:rPr>
            </w:pPr>
            <w:r w:rsidRPr="00D54E02">
              <w:rPr>
                <w:sz w:val="26"/>
                <w:szCs w:val="26"/>
              </w:rPr>
              <w:t>Наименование регулируемой организации</w:t>
            </w:r>
          </w:p>
        </w:tc>
        <w:tc>
          <w:tcPr>
            <w:tcW w:w="5177" w:type="dxa"/>
            <w:gridSpan w:val="2"/>
            <w:shd w:val="clear" w:color="auto" w:fill="auto"/>
          </w:tcPr>
          <w:p w:rsidR="00B53D28" w:rsidRPr="00952609" w:rsidRDefault="00980A4B" w:rsidP="00D61111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ООО «</w:t>
            </w:r>
            <w:r w:rsidR="00D61111">
              <w:rPr>
                <w:rFonts w:eastAsia="Calibri"/>
                <w:sz w:val="26"/>
                <w:szCs w:val="26"/>
              </w:rPr>
              <w:t>Горэлектросеть</w:t>
            </w:r>
            <w:r>
              <w:rPr>
                <w:rFonts w:eastAsia="Calibri"/>
                <w:sz w:val="26"/>
                <w:szCs w:val="26"/>
              </w:rPr>
              <w:t>»</w:t>
            </w:r>
          </w:p>
        </w:tc>
      </w:tr>
      <w:tr w:rsidR="00B53D28" w:rsidRPr="00952609" w:rsidTr="00EC708F">
        <w:tc>
          <w:tcPr>
            <w:tcW w:w="5137" w:type="dxa"/>
            <w:gridSpan w:val="2"/>
            <w:shd w:val="clear" w:color="auto" w:fill="auto"/>
          </w:tcPr>
          <w:p w:rsidR="00B53D28" w:rsidRPr="00952609" w:rsidRDefault="00B53D28" w:rsidP="00EC708F">
            <w:pPr>
              <w:tabs>
                <w:tab w:val="left" w:pos="660"/>
                <w:tab w:val="left" w:pos="945"/>
              </w:tabs>
              <w:rPr>
                <w:rFonts w:eastAsia="Calibri"/>
                <w:sz w:val="26"/>
                <w:szCs w:val="26"/>
              </w:rPr>
            </w:pPr>
            <w:r w:rsidRPr="00D54E02">
              <w:rPr>
                <w:sz w:val="26"/>
                <w:szCs w:val="26"/>
              </w:rPr>
              <w:t>ИНН</w:t>
            </w:r>
          </w:p>
        </w:tc>
        <w:tc>
          <w:tcPr>
            <w:tcW w:w="5177" w:type="dxa"/>
            <w:gridSpan w:val="2"/>
            <w:shd w:val="clear" w:color="auto" w:fill="auto"/>
          </w:tcPr>
          <w:p w:rsidR="00B53D28" w:rsidRPr="00952609" w:rsidRDefault="000E1D6D" w:rsidP="000F5872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6"/>
                <w:szCs w:val="26"/>
              </w:rPr>
            </w:pPr>
            <w:r>
              <w:t>4217127144</w:t>
            </w:r>
          </w:p>
        </w:tc>
      </w:tr>
      <w:tr w:rsidR="00B53D28" w:rsidRPr="00952609" w:rsidTr="00EC708F">
        <w:tc>
          <w:tcPr>
            <w:tcW w:w="5137" w:type="dxa"/>
            <w:gridSpan w:val="2"/>
            <w:shd w:val="clear" w:color="auto" w:fill="auto"/>
          </w:tcPr>
          <w:p w:rsidR="00B53D28" w:rsidRPr="00952609" w:rsidRDefault="00B53D28" w:rsidP="00EC708F">
            <w:pPr>
              <w:tabs>
                <w:tab w:val="left" w:pos="660"/>
                <w:tab w:val="left" w:pos="945"/>
              </w:tabs>
              <w:rPr>
                <w:rFonts w:eastAsia="Calibri"/>
                <w:sz w:val="26"/>
                <w:szCs w:val="26"/>
              </w:rPr>
            </w:pPr>
            <w:r w:rsidRPr="00D54E02">
              <w:rPr>
                <w:sz w:val="26"/>
                <w:szCs w:val="26"/>
              </w:rPr>
              <w:t>Местонахождение (фактический адрес)</w:t>
            </w:r>
          </w:p>
        </w:tc>
        <w:tc>
          <w:tcPr>
            <w:tcW w:w="5177" w:type="dxa"/>
            <w:gridSpan w:val="2"/>
            <w:shd w:val="clear" w:color="auto" w:fill="auto"/>
          </w:tcPr>
          <w:p w:rsidR="00B53D28" w:rsidRPr="00952609" w:rsidRDefault="00980A4B" w:rsidP="00D61111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65400</w:t>
            </w:r>
            <w:r w:rsidR="00D61111">
              <w:rPr>
                <w:rFonts w:eastAsia="Calibri"/>
                <w:sz w:val="26"/>
                <w:szCs w:val="26"/>
              </w:rPr>
              <w:t>6</w:t>
            </w:r>
            <w:r>
              <w:rPr>
                <w:rFonts w:eastAsia="Calibri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eastAsia="Calibri"/>
                <w:sz w:val="26"/>
                <w:szCs w:val="26"/>
              </w:rPr>
              <w:t>Кемеровская</w:t>
            </w:r>
            <w:proofErr w:type="gramEnd"/>
            <w:r>
              <w:rPr>
                <w:rFonts w:eastAsia="Calibri"/>
                <w:sz w:val="26"/>
                <w:szCs w:val="26"/>
              </w:rPr>
              <w:t xml:space="preserve"> обл., г. Новокузнецк ул. </w:t>
            </w:r>
            <w:r w:rsidR="00D61111">
              <w:rPr>
                <w:rFonts w:eastAsia="Calibri"/>
                <w:sz w:val="26"/>
                <w:szCs w:val="26"/>
              </w:rPr>
              <w:t>Орджоникидзе, 12</w:t>
            </w:r>
          </w:p>
        </w:tc>
      </w:tr>
      <w:tr w:rsidR="00B53D28" w:rsidRPr="00952609" w:rsidTr="00EC708F">
        <w:trPr>
          <w:trHeight w:val="1383"/>
        </w:trPr>
        <w:tc>
          <w:tcPr>
            <w:tcW w:w="10314" w:type="dxa"/>
            <w:gridSpan w:val="4"/>
            <w:shd w:val="clear" w:color="auto" w:fill="auto"/>
          </w:tcPr>
          <w:p w:rsidR="00B53D28" w:rsidRDefault="00B53D28" w:rsidP="00EC708F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</w:t>
            </w:r>
            <w:r w:rsidRPr="00825577">
              <w:rPr>
                <w:b/>
                <w:sz w:val="26"/>
                <w:szCs w:val="26"/>
              </w:rPr>
              <w:t>нформаци</w:t>
            </w:r>
            <w:r>
              <w:rPr>
                <w:b/>
                <w:sz w:val="26"/>
                <w:szCs w:val="26"/>
              </w:rPr>
              <w:t xml:space="preserve">я </w:t>
            </w:r>
            <w:r w:rsidRPr="00825577">
              <w:rPr>
                <w:b/>
                <w:sz w:val="26"/>
                <w:szCs w:val="26"/>
              </w:rPr>
              <w:t>о размере фактических потерь</w:t>
            </w:r>
            <w:r>
              <w:rPr>
                <w:b/>
                <w:sz w:val="26"/>
                <w:szCs w:val="26"/>
              </w:rPr>
              <w:t>,</w:t>
            </w:r>
          </w:p>
          <w:p w:rsidR="00B53D28" w:rsidRDefault="00B53D28" w:rsidP="00EC708F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оплачиваемых получателем услуги при взаиморасчетах</w:t>
            </w:r>
            <w:proofErr w:type="gramEnd"/>
          </w:p>
          <w:p w:rsidR="00B53D28" w:rsidRDefault="00B53D28" w:rsidP="00EC708F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 услуги по передаче </w:t>
            </w:r>
            <w:r w:rsidRPr="00825577">
              <w:rPr>
                <w:b/>
                <w:sz w:val="26"/>
                <w:szCs w:val="26"/>
              </w:rPr>
              <w:t>электрическ</w:t>
            </w:r>
            <w:r>
              <w:rPr>
                <w:b/>
                <w:sz w:val="26"/>
                <w:szCs w:val="26"/>
              </w:rPr>
              <w:t>ой</w:t>
            </w:r>
            <w:r w:rsidRPr="00825577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энергии,</w:t>
            </w:r>
          </w:p>
          <w:p w:rsidR="00B53D28" w:rsidRPr="00952609" w:rsidRDefault="00B53D28" w:rsidP="00D115F0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в предшествующем периоде регулирования - 201</w:t>
            </w:r>
            <w:r w:rsidR="00D115F0">
              <w:rPr>
                <w:b/>
                <w:sz w:val="26"/>
                <w:szCs w:val="26"/>
              </w:rPr>
              <w:t>8</w:t>
            </w:r>
            <w:r>
              <w:rPr>
                <w:b/>
                <w:sz w:val="26"/>
                <w:szCs w:val="26"/>
              </w:rPr>
              <w:t xml:space="preserve"> году*</w:t>
            </w:r>
          </w:p>
        </w:tc>
      </w:tr>
      <w:tr w:rsidR="00B53D28" w:rsidRPr="00952609" w:rsidTr="00EC708F">
        <w:trPr>
          <w:trHeight w:val="907"/>
        </w:trPr>
        <w:tc>
          <w:tcPr>
            <w:tcW w:w="3510" w:type="dxa"/>
            <w:shd w:val="clear" w:color="auto" w:fill="auto"/>
            <w:vAlign w:val="center"/>
          </w:tcPr>
          <w:p w:rsidR="00B53D28" w:rsidRPr="00845D04" w:rsidRDefault="00B53D28" w:rsidP="00EC708F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 w:rsidRPr="00A06756">
              <w:rPr>
                <w:sz w:val="26"/>
                <w:szCs w:val="26"/>
              </w:rPr>
              <w:t>актический объем сальдированного перетока</w:t>
            </w:r>
            <w:r w:rsidR="00980A4B">
              <w:rPr>
                <w:rFonts w:eastAsia="Calibri"/>
                <w:sz w:val="26"/>
                <w:szCs w:val="26"/>
              </w:rPr>
              <w:t xml:space="preserve">, </w:t>
            </w:r>
            <w:r w:rsidR="00811763">
              <w:rPr>
                <w:rFonts w:eastAsia="Calibri"/>
                <w:sz w:val="26"/>
                <w:szCs w:val="26"/>
              </w:rPr>
              <w:t xml:space="preserve">млн. </w:t>
            </w:r>
            <w:r w:rsidR="00980A4B">
              <w:rPr>
                <w:rFonts w:eastAsia="Calibri"/>
                <w:sz w:val="26"/>
                <w:szCs w:val="26"/>
              </w:rPr>
              <w:t>кВт*</w:t>
            </w:r>
            <w:proofErr w:type="gramStart"/>
            <w:r>
              <w:rPr>
                <w:rFonts w:eastAsia="Calibri"/>
                <w:sz w:val="26"/>
                <w:szCs w:val="26"/>
              </w:rPr>
              <w:t>ч</w:t>
            </w:r>
            <w:proofErr w:type="gramEnd"/>
            <w:r w:rsidRPr="00845D04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B53D28" w:rsidRPr="002E1AC4" w:rsidRDefault="00980A4B" w:rsidP="00EC708F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Фактический объем потерь, </w:t>
            </w:r>
            <w:r w:rsidR="00811763">
              <w:rPr>
                <w:rFonts w:eastAsia="Calibri"/>
                <w:sz w:val="26"/>
                <w:szCs w:val="26"/>
              </w:rPr>
              <w:t xml:space="preserve">млн. </w:t>
            </w:r>
            <w:r>
              <w:rPr>
                <w:rFonts w:eastAsia="Calibri"/>
                <w:sz w:val="26"/>
                <w:szCs w:val="26"/>
              </w:rPr>
              <w:t>кВт*</w:t>
            </w:r>
            <w:proofErr w:type="gramStart"/>
            <w:r w:rsidR="00B53D28">
              <w:rPr>
                <w:rFonts w:eastAsia="Calibri"/>
                <w:sz w:val="26"/>
                <w:szCs w:val="26"/>
              </w:rPr>
              <w:t>ч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B53D28" w:rsidRDefault="00B53D28" w:rsidP="00EC708F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Сумма оплаты потерь,</w:t>
            </w:r>
          </w:p>
          <w:p w:rsidR="00B53D28" w:rsidRPr="002E1AC4" w:rsidRDefault="00811763" w:rsidP="00EC708F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млн</w:t>
            </w:r>
            <w:r w:rsidR="00B53D28">
              <w:rPr>
                <w:rFonts w:eastAsia="Calibri"/>
                <w:sz w:val="26"/>
                <w:szCs w:val="26"/>
              </w:rPr>
              <w:t>. руб.</w:t>
            </w:r>
          </w:p>
        </w:tc>
      </w:tr>
      <w:tr w:rsidR="00B53D28" w:rsidRPr="00952609" w:rsidTr="00EC708F">
        <w:tc>
          <w:tcPr>
            <w:tcW w:w="3510" w:type="dxa"/>
            <w:shd w:val="clear" w:color="auto" w:fill="auto"/>
          </w:tcPr>
          <w:p w:rsidR="00B53D28" w:rsidRPr="00E95EA2" w:rsidRDefault="00B53D28" w:rsidP="00EC708F">
            <w:pPr>
              <w:jc w:val="center"/>
              <w:rPr>
                <w:rFonts w:eastAsia="Calibri"/>
                <w:sz w:val="26"/>
                <w:szCs w:val="26"/>
              </w:rPr>
            </w:pPr>
            <w:r w:rsidRPr="00E95EA2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53D28" w:rsidRPr="00E95EA2" w:rsidRDefault="00B53D28" w:rsidP="00EC708F">
            <w:pPr>
              <w:jc w:val="center"/>
              <w:rPr>
                <w:rFonts w:eastAsia="Calibri"/>
                <w:sz w:val="26"/>
                <w:szCs w:val="26"/>
              </w:rPr>
            </w:pPr>
            <w:r w:rsidRPr="00E95EA2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B53D28" w:rsidRPr="00E95EA2" w:rsidRDefault="00B53D28" w:rsidP="00EC708F">
            <w:pPr>
              <w:jc w:val="center"/>
              <w:rPr>
                <w:rFonts w:eastAsia="Calibri"/>
                <w:sz w:val="26"/>
                <w:szCs w:val="26"/>
              </w:rPr>
            </w:pPr>
            <w:r w:rsidRPr="00E95EA2">
              <w:rPr>
                <w:rFonts w:eastAsia="Calibri"/>
                <w:sz w:val="26"/>
                <w:szCs w:val="26"/>
              </w:rPr>
              <w:t>3</w:t>
            </w:r>
          </w:p>
        </w:tc>
      </w:tr>
      <w:tr w:rsidR="00B53D28" w:rsidRPr="00952609" w:rsidTr="00EC708F">
        <w:tc>
          <w:tcPr>
            <w:tcW w:w="3510" w:type="dxa"/>
            <w:shd w:val="clear" w:color="auto" w:fill="auto"/>
          </w:tcPr>
          <w:p w:rsidR="00B53D28" w:rsidRPr="00E7361F" w:rsidRDefault="00D115F0" w:rsidP="00161FE3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822,687610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53D28" w:rsidRPr="00E7361F" w:rsidRDefault="00D115F0" w:rsidP="00161FE3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141,141134</w:t>
            </w:r>
          </w:p>
        </w:tc>
        <w:tc>
          <w:tcPr>
            <w:tcW w:w="3402" w:type="dxa"/>
            <w:shd w:val="clear" w:color="auto" w:fill="auto"/>
          </w:tcPr>
          <w:p w:rsidR="00B53D28" w:rsidRPr="00811763" w:rsidRDefault="00805F0C" w:rsidP="00E7361F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363,7</w:t>
            </w:r>
          </w:p>
        </w:tc>
      </w:tr>
    </w:tbl>
    <w:p w:rsidR="00805F0C" w:rsidRDefault="00805F0C" w:rsidP="005A62EC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</w:p>
    <w:sectPr w:rsidR="00805F0C" w:rsidSect="0056085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854"/>
    <w:rsid w:val="000E1D6D"/>
    <w:rsid w:val="00161FE3"/>
    <w:rsid w:val="00170465"/>
    <w:rsid w:val="003409A4"/>
    <w:rsid w:val="00352049"/>
    <w:rsid w:val="003C5FDC"/>
    <w:rsid w:val="004D34E8"/>
    <w:rsid w:val="00560854"/>
    <w:rsid w:val="005A62EC"/>
    <w:rsid w:val="0068613E"/>
    <w:rsid w:val="007C1559"/>
    <w:rsid w:val="007E19F0"/>
    <w:rsid w:val="00805F0C"/>
    <w:rsid w:val="00811763"/>
    <w:rsid w:val="008505CF"/>
    <w:rsid w:val="00936D42"/>
    <w:rsid w:val="009601E0"/>
    <w:rsid w:val="00980A4B"/>
    <w:rsid w:val="00B53D28"/>
    <w:rsid w:val="00B96D86"/>
    <w:rsid w:val="00C461D7"/>
    <w:rsid w:val="00D115F0"/>
    <w:rsid w:val="00D61111"/>
    <w:rsid w:val="00E7361F"/>
    <w:rsid w:val="00EA67D5"/>
    <w:rsid w:val="00ED6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4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Юлия Владимировна</dc:creator>
  <cp:lastModifiedBy>Kerzhetseva_OC</cp:lastModifiedBy>
  <cp:revision>3</cp:revision>
  <cp:lastPrinted>2017-06-06T07:28:00Z</cp:lastPrinted>
  <dcterms:created xsi:type="dcterms:W3CDTF">2019-03-16T05:47:00Z</dcterms:created>
  <dcterms:modified xsi:type="dcterms:W3CDTF">2019-03-16T05:47:00Z</dcterms:modified>
</cp:coreProperties>
</file>