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98" w:rsidRPr="00D45AB2" w:rsidRDefault="00473698" w:rsidP="00D45AB2">
      <w:pPr>
        <w:tabs>
          <w:tab w:val="center" w:pos="5102"/>
          <w:tab w:val="right" w:pos="10205"/>
        </w:tabs>
        <w:ind w:firstLine="567"/>
        <w:jc w:val="center"/>
        <w:rPr>
          <w:b/>
          <w:sz w:val="22"/>
          <w:szCs w:val="22"/>
        </w:rPr>
      </w:pPr>
      <w:r w:rsidRPr="00D45AB2">
        <w:rPr>
          <w:b/>
          <w:sz w:val="22"/>
          <w:szCs w:val="22"/>
        </w:rPr>
        <w:t>Договор № __</w:t>
      </w:r>
    </w:p>
    <w:p w:rsidR="00473698" w:rsidRPr="00D45AB2" w:rsidRDefault="00473698" w:rsidP="00D45AB2">
      <w:pPr>
        <w:tabs>
          <w:tab w:val="center" w:pos="5102"/>
          <w:tab w:val="right" w:pos="10205"/>
        </w:tabs>
        <w:ind w:firstLine="567"/>
        <w:jc w:val="center"/>
        <w:rPr>
          <w:b/>
          <w:sz w:val="22"/>
          <w:szCs w:val="22"/>
        </w:rPr>
      </w:pPr>
      <w:r w:rsidRPr="00D45AB2">
        <w:rPr>
          <w:b/>
          <w:sz w:val="22"/>
          <w:szCs w:val="22"/>
        </w:rPr>
        <w:t>о подключении к системе теплоснабжения</w:t>
      </w:r>
    </w:p>
    <w:p w:rsidR="00473698" w:rsidRPr="00D45AB2" w:rsidRDefault="00473698" w:rsidP="00D45AB2">
      <w:pPr>
        <w:ind w:firstLine="567"/>
        <w:jc w:val="center"/>
        <w:rPr>
          <w:b/>
          <w:sz w:val="22"/>
          <w:szCs w:val="22"/>
        </w:rPr>
      </w:pPr>
    </w:p>
    <w:p w:rsidR="00473698" w:rsidRPr="00D45AB2" w:rsidRDefault="00473698" w:rsidP="00D45AB2">
      <w:pPr>
        <w:pStyle w:val="a3"/>
        <w:ind w:firstLine="567"/>
        <w:rPr>
          <w:rFonts w:ascii="Times New Roman" w:hAnsi="Times New Roman" w:cs="Times New Roman"/>
          <w:sz w:val="22"/>
          <w:szCs w:val="22"/>
        </w:rPr>
      </w:pPr>
      <w:r w:rsidRPr="00D45AB2">
        <w:rPr>
          <w:rFonts w:ascii="Times New Roman" w:hAnsi="Times New Roman" w:cs="Times New Roman"/>
          <w:sz w:val="22"/>
          <w:szCs w:val="22"/>
        </w:rPr>
        <w:t>г. Новокузнецк</w:t>
      </w:r>
      <w:r w:rsidRPr="00D45AB2">
        <w:rPr>
          <w:rFonts w:ascii="Times New Roman" w:hAnsi="Times New Roman" w:cs="Times New Roman"/>
          <w:sz w:val="22"/>
          <w:szCs w:val="22"/>
        </w:rPr>
        <w:tab/>
      </w:r>
      <w:r w:rsidRPr="00D45AB2">
        <w:rPr>
          <w:rFonts w:ascii="Times New Roman" w:hAnsi="Times New Roman" w:cs="Times New Roman"/>
          <w:sz w:val="22"/>
          <w:szCs w:val="22"/>
        </w:rPr>
        <w:tab/>
      </w:r>
      <w:r w:rsidRPr="00D45AB2">
        <w:rPr>
          <w:rFonts w:ascii="Times New Roman" w:hAnsi="Times New Roman" w:cs="Times New Roman"/>
          <w:sz w:val="22"/>
          <w:szCs w:val="22"/>
        </w:rPr>
        <w:tab/>
      </w:r>
      <w:r w:rsidRPr="00D45AB2">
        <w:rPr>
          <w:rFonts w:ascii="Times New Roman" w:hAnsi="Times New Roman" w:cs="Times New Roman"/>
          <w:sz w:val="22"/>
          <w:szCs w:val="22"/>
        </w:rPr>
        <w:tab/>
      </w:r>
      <w:r w:rsidRPr="00D45AB2">
        <w:rPr>
          <w:rFonts w:ascii="Times New Roman" w:hAnsi="Times New Roman" w:cs="Times New Roman"/>
          <w:sz w:val="22"/>
          <w:szCs w:val="22"/>
        </w:rPr>
        <w:tab/>
      </w:r>
      <w:r w:rsidRPr="00D45AB2">
        <w:rPr>
          <w:rFonts w:ascii="Times New Roman" w:hAnsi="Times New Roman" w:cs="Times New Roman"/>
          <w:sz w:val="22"/>
          <w:szCs w:val="22"/>
        </w:rPr>
        <w:tab/>
      </w:r>
      <w:r w:rsidRPr="00D45AB2">
        <w:rPr>
          <w:rFonts w:ascii="Times New Roman" w:hAnsi="Times New Roman" w:cs="Times New Roman"/>
          <w:sz w:val="22"/>
          <w:szCs w:val="22"/>
        </w:rPr>
        <w:tab/>
      </w:r>
      <w:r w:rsidRPr="00D45AB2">
        <w:rPr>
          <w:rFonts w:ascii="Times New Roman" w:hAnsi="Times New Roman" w:cs="Times New Roman"/>
          <w:sz w:val="22"/>
          <w:szCs w:val="22"/>
        </w:rPr>
        <w:tab/>
        <w:t>«__»___________20__г.</w:t>
      </w:r>
    </w:p>
    <w:p w:rsidR="00473698" w:rsidRPr="00D45AB2" w:rsidRDefault="00473698" w:rsidP="00D45AB2">
      <w:pPr>
        <w:pStyle w:val="a3"/>
        <w:ind w:firstLine="567"/>
        <w:rPr>
          <w:rFonts w:ascii="Times New Roman" w:hAnsi="Times New Roman" w:cs="Times New Roman"/>
          <w:sz w:val="22"/>
          <w:szCs w:val="22"/>
        </w:rPr>
      </w:pPr>
    </w:p>
    <w:p w:rsidR="00473698" w:rsidRPr="00D45AB2" w:rsidRDefault="00473698" w:rsidP="00D45AB2">
      <w:pPr>
        <w:pStyle w:val="a3"/>
        <w:ind w:firstLine="567"/>
        <w:rPr>
          <w:rFonts w:ascii="Times New Roman" w:hAnsi="Times New Roman" w:cs="Times New Roman"/>
          <w:sz w:val="22"/>
          <w:szCs w:val="22"/>
        </w:rPr>
      </w:pPr>
      <w:r w:rsidRPr="00D45AB2">
        <w:rPr>
          <w:rFonts w:ascii="Times New Roman" w:hAnsi="Times New Roman" w:cs="Times New Roman"/>
          <w:sz w:val="22"/>
          <w:szCs w:val="22"/>
        </w:rPr>
        <w:t xml:space="preserve">Общество с ограниченной ответственностью </w:t>
      </w:r>
      <w:r w:rsidR="00D45AB2">
        <w:rPr>
          <w:rFonts w:ascii="Times New Roman" w:hAnsi="Times New Roman" w:cs="Times New Roman"/>
          <w:sz w:val="22"/>
          <w:szCs w:val="22"/>
        </w:rPr>
        <w:t>«СибЭнерго»</w:t>
      </w:r>
      <w:r w:rsidRPr="00D45AB2">
        <w:rPr>
          <w:rFonts w:ascii="Times New Roman" w:hAnsi="Times New Roman" w:cs="Times New Roman"/>
          <w:sz w:val="22"/>
          <w:szCs w:val="22"/>
        </w:rPr>
        <w:t>, именуемое в дальнейшем «Исполнитель», в лице ____________________________________________________, действующего на основании ________________, с одной стороны, и</w:t>
      </w:r>
    </w:p>
    <w:p w:rsidR="00473698" w:rsidRPr="00D45AB2" w:rsidRDefault="00473698" w:rsidP="00D45AB2">
      <w:pPr>
        <w:pStyle w:val="a3"/>
        <w:ind w:firstLine="567"/>
        <w:rPr>
          <w:rFonts w:ascii="Times New Roman" w:hAnsi="Times New Roman" w:cs="Times New Roman"/>
          <w:sz w:val="22"/>
          <w:szCs w:val="22"/>
        </w:rPr>
      </w:pPr>
      <w:r w:rsidRPr="00D45AB2">
        <w:rPr>
          <w:rFonts w:ascii="Times New Roman" w:hAnsi="Times New Roman" w:cs="Times New Roman"/>
          <w:sz w:val="22"/>
          <w:szCs w:val="22"/>
        </w:rPr>
        <w:t>__________________________________________________, именуемое в дальнейшем «Заявитель», в лице ____________________________________________________, действующего на основании ________________, с другой стороны, на основании заявки Заявителя заключили настоящий Договор о следующем:</w:t>
      </w:r>
    </w:p>
    <w:p w:rsidR="00473698" w:rsidRPr="00D45AB2" w:rsidRDefault="00473698" w:rsidP="00D45AB2">
      <w:pPr>
        <w:pStyle w:val="a3"/>
        <w:ind w:firstLine="567"/>
        <w:jc w:val="center"/>
        <w:rPr>
          <w:rFonts w:ascii="Times New Roman" w:hAnsi="Times New Roman" w:cs="Times New Roman"/>
          <w:sz w:val="22"/>
          <w:szCs w:val="22"/>
        </w:rPr>
      </w:pPr>
    </w:p>
    <w:p w:rsidR="00473698" w:rsidRPr="00D45AB2" w:rsidRDefault="00473698" w:rsidP="00D45AB2">
      <w:pPr>
        <w:pStyle w:val="2"/>
        <w:numPr>
          <w:ilvl w:val="0"/>
          <w:numId w:val="1"/>
        </w:numPr>
        <w:tabs>
          <w:tab w:val="left" w:pos="567"/>
        </w:tabs>
        <w:spacing w:before="0" w:line="240" w:lineRule="auto"/>
        <w:ind w:left="0" w:firstLine="567"/>
        <w:jc w:val="left"/>
        <w:rPr>
          <w:b/>
          <w:bCs/>
          <w:sz w:val="22"/>
          <w:szCs w:val="22"/>
        </w:rPr>
      </w:pPr>
      <w:r w:rsidRPr="00D45AB2">
        <w:rPr>
          <w:b/>
          <w:bCs/>
          <w:sz w:val="22"/>
          <w:szCs w:val="22"/>
        </w:rPr>
        <w:t>Общие положения</w:t>
      </w:r>
    </w:p>
    <w:p w:rsidR="00473698" w:rsidRPr="00D45AB2" w:rsidRDefault="00473698" w:rsidP="00D45AB2">
      <w:pPr>
        <w:pStyle w:val="aa"/>
        <w:numPr>
          <w:ilvl w:val="1"/>
          <w:numId w:val="1"/>
        </w:numPr>
        <w:autoSpaceDE w:val="0"/>
        <w:autoSpaceDN w:val="0"/>
        <w:adjustRightInd w:val="0"/>
        <w:ind w:left="0" w:firstLine="567"/>
        <w:jc w:val="both"/>
        <w:rPr>
          <w:rFonts w:eastAsiaTheme="minorHAnsi"/>
          <w:sz w:val="22"/>
          <w:szCs w:val="22"/>
          <w:lang w:eastAsia="en-US"/>
        </w:rPr>
      </w:pPr>
      <w:r w:rsidRPr="00D45AB2">
        <w:rPr>
          <w:sz w:val="22"/>
          <w:szCs w:val="22"/>
        </w:rPr>
        <w:t xml:space="preserve">Стороны подтверждают, что Договор заключен в соответствии требованиями Федерального закона № 190-ФЗ «О теплоснабжении» от 27.07.2010г. и </w:t>
      </w:r>
      <w:r w:rsidRPr="00D45AB2">
        <w:rPr>
          <w:rFonts w:eastAsiaTheme="minorHAnsi"/>
          <w:sz w:val="22"/>
          <w:szCs w:val="22"/>
          <w:lang w:eastAsia="en-US"/>
        </w:rPr>
        <w:t>Постановления Правительства РФ от 30.11.2021 N 2115 "Об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473698" w:rsidRPr="00D45AB2" w:rsidRDefault="00473698" w:rsidP="00D45AB2">
      <w:pPr>
        <w:pStyle w:val="2"/>
        <w:tabs>
          <w:tab w:val="left" w:pos="1134"/>
        </w:tabs>
        <w:spacing w:before="0" w:line="240" w:lineRule="auto"/>
        <w:ind w:firstLine="567"/>
        <w:rPr>
          <w:sz w:val="22"/>
          <w:szCs w:val="22"/>
        </w:rPr>
      </w:pPr>
    </w:p>
    <w:p w:rsidR="00473698" w:rsidRPr="00D45AB2" w:rsidRDefault="00473698" w:rsidP="00D45AB2">
      <w:pPr>
        <w:pStyle w:val="2"/>
        <w:numPr>
          <w:ilvl w:val="0"/>
          <w:numId w:val="1"/>
        </w:numPr>
        <w:tabs>
          <w:tab w:val="left" w:pos="567"/>
        </w:tabs>
        <w:spacing w:before="0" w:line="240" w:lineRule="auto"/>
        <w:ind w:left="0" w:firstLine="567"/>
        <w:jc w:val="left"/>
        <w:rPr>
          <w:b/>
          <w:bCs/>
          <w:sz w:val="22"/>
          <w:szCs w:val="22"/>
        </w:rPr>
      </w:pPr>
      <w:r w:rsidRPr="00D45AB2">
        <w:rPr>
          <w:b/>
          <w:bCs/>
          <w:sz w:val="22"/>
          <w:szCs w:val="22"/>
        </w:rPr>
        <w:t>Предмет Договора</w:t>
      </w:r>
    </w:p>
    <w:p w:rsidR="00473698" w:rsidRPr="00D45AB2" w:rsidRDefault="00473698" w:rsidP="00D45AB2">
      <w:pPr>
        <w:pStyle w:val="2"/>
        <w:numPr>
          <w:ilvl w:val="1"/>
          <w:numId w:val="1"/>
        </w:numPr>
        <w:tabs>
          <w:tab w:val="left" w:pos="567"/>
        </w:tabs>
        <w:spacing w:before="0" w:line="240" w:lineRule="auto"/>
        <w:ind w:left="0" w:firstLine="567"/>
        <w:rPr>
          <w:b/>
          <w:bCs/>
          <w:sz w:val="22"/>
          <w:szCs w:val="22"/>
        </w:rPr>
      </w:pPr>
      <w:r w:rsidRPr="00D45AB2">
        <w:rPr>
          <w:sz w:val="22"/>
          <w:szCs w:val="22"/>
        </w:rPr>
        <w:t xml:space="preserve">Исполнитель обязуется без увеличения тепловой нагрузки  или тепловой мощности  подключаемого объекта осуществить подключение к системе теплоснабжения при реконструкции или модернизации  </w:t>
      </w:r>
      <w:r w:rsidRPr="00D45AB2">
        <w:rPr>
          <w:color w:val="000000"/>
          <w:sz w:val="22"/>
          <w:szCs w:val="22"/>
        </w:rPr>
        <w:t xml:space="preserve">объекта капитального строительства Заявителя - </w:t>
      </w:r>
      <w:r w:rsidRPr="00D45AB2">
        <w:rPr>
          <w:b/>
          <w:i/>
          <w:sz w:val="22"/>
          <w:szCs w:val="22"/>
        </w:rPr>
        <w:t xml:space="preserve">_________________, </w:t>
      </w:r>
      <w:r w:rsidRPr="00D45AB2">
        <w:rPr>
          <w:color w:val="000000"/>
          <w:sz w:val="22"/>
          <w:szCs w:val="22"/>
        </w:rPr>
        <w:t xml:space="preserve">расположенного по адресу: </w:t>
      </w:r>
      <w:r w:rsidRPr="00D45AB2">
        <w:rPr>
          <w:b/>
          <w:i/>
          <w:sz w:val="22"/>
          <w:szCs w:val="22"/>
        </w:rPr>
        <w:t>_____________________</w:t>
      </w:r>
      <w:r w:rsidRPr="00D45AB2">
        <w:rPr>
          <w:b/>
          <w:sz w:val="22"/>
          <w:szCs w:val="22"/>
        </w:rPr>
        <w:t>(далее – Объект)</w:t>
      </w:r>
      <w:r w:rsidRPr="00D45AB2">
        <w:rPr>
          <w:sz w:val="22"/>
          <w:szCs w:val="22"/>
        </w:rPr>
        <w:t xml:space="preserve">, а Заявитель обязуется выполнить действия по подготовке Объекта к подключению,  надлежащим образом выполнить </w:t>
      </w:r>
      <w:r w:rsidR="00F3764D" w:rsidRPr="00D45AB2">
        <w:rPr>
          <w:sz w:val="22"/>
          <w:szCs w:val="22"/>
        </w:rPr>
        <w:t>Технические условия</w:t>
      </w:r>
      <w:r w:rsidRPr="00D45AB2">
        <w:rPr>
          <w:sz w:val="22"/>
          <w:szCs w:val="22"/>
        </w:rPr>
        <w:t xml:space="preserve"> к тепловой сети (Приложение № 1 к Договору) (</w:t>
      </w:r>
      <w:r w:rsidRPr="00D45AB2">
        <w:rPr>
          <w:b/>
          <w:sz w:val="22"/>
          <w:szCs w:val="22"/>
        </w:rPr>
        <w:t xml:space="preserve">далее – </w:t>
      </w:r>
      <w:r w:rsidR="00F3764D" w:rsidRPr="00D45AB2">
        <w:rPr>
          <w:b/>
          <w:sz w:val="22"/>
          <w:szCs w:val="22"/>
        </w:rPr>
        <w:t>ТУ</w:t>
      </w:r>
      <w:r w:rsidRPr="00D45AB2">
        <w:rPr>
          <w:sz w:val="22"/>
          <w:szCs w:val="22"/>
        </w:rPr>
        <w:t>), являющиеся неотъемлемой частью Договора, и оплатить услуги по подключению в соответствии с разделом 4 Договора.</w:t>
      </w:r>
    </w:p>
    <w:p w:rsidR="00473698" w:rsidRPr="00D45AB2" w:rsidRDefault="00473698" w:rsidP="00D45AB2">
      <w:pPr>
        <w:pStyle w:val="2"/>
        <w:tabs>
          <w:tab w:val="left" w:pos="567"/>
        </w:tabs>
        <w:spacing w:before="0" w:line="240" w:lineRule="auto"/>
        <w:ind w:firstLine="567"/>
        <w:rPr>
          <w:sz w:val="22"/>
          <w:szCs w:val="22"/>
        </w:rPr>
      </w:pPr>
      <w:r w:rsidRPr="00D45AB2">
        <w:rPr>
          <w:sz w:val="22"/>
          <w:szCs w:val="22"/>
        </w:rPr>
        <w:tab/>
        <w:t xml:space="preserve">Объект размещен на земельном участке с кадастровым номером ______, принадлежащем Заявителю на праве _____________ на основании ______________________. </w:t>
      </w:r>
    </w:p>
    <w:p w:rsidR="00E16080" w:rsidRPr="00D45AB2" w:rsidRDefault="00E16080" w:rsidP="00D45AB2">
      <w:pPr>
        <w:pStyle w:val="2"/>
        <w:numPr>
          <w:ilvl w:val="1"/>
          <w:numId w:val="1"/>
        </w:numPr>
        <w:tabs>
          <w:tab w:val="left" w:pos="567"/>
        </w:tabs>
        <w:spacing w:before="0" w:line="240" w:lineRule="auto"/>
        <w:ind w:left="0" w:firstLine="567"/>
        <w:rPr>
          <w:b/>
          <w:i/>
          <w:sz w:val="22"/>
          <w:szCs w:val="22"/>
        </w:rPr>
      </w:pPr>
      <w:r w:rsidRPr="00D45AB2">
        <w:rPr>
          <w:sz w:val="22"/>
          <w:szCs w:val="22"/>
        </w:rPr>
        <w:t>Точка подключения к системе теплоснабжения - ____________________________</w:t>
      </w:r>
      <w:r w:rsidRPr="00D45AB2">
        <w:rPr>
          <w:b/>
          <w:i/>
          <w:sz w:val="22"/>
          <w:szCs w:val="22"/>
        </w:rPr>
        <w:t>.</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851"/>
        <w:gridCol w:w="992"/>
        <w:gridCol w:w="992"/>
        <w:gridCol w:w="1276"/>
        <w:gridCol w:w="1418"/>
        <w:gridCol w:w="1275"/>
        <w:gridCol w:w="1701"/>
      </w:tblGrid>
      <w:tr w:rsidR="00F0005F" w:rsidRPr="00D45AB2" w:rsidTr="00AD7F5C">
        <w:trPr>
          <w:cantSplit/>
          <w:trHeight w:val="346"/>
        </w:trPr>
        <w:tc>
          <w:tcPr>
            <w:tcW w:w="1559" w:type="dxa"/>
            <w:vMerge w:val="restart"/>
          </w:tcPr>
          <w:p w:rsidR="00F0005F" w:rsidRPr="00D45AB2" w:rsidRDefault="00F0005F" w:rsidP="00D45AB2">
            <w:pPr>
              <w:pStyle w:val="aa"/>
              <w:tabs>
                <w:tab w:val="center" w:pos="4677"/>
                <w:tab w:val="right" w:pos="9355"/>
              </w:tabs>
              <w:ind w:left="928"/>
            </w:pPr>
          </w:p>
        </w:tc>
        <w:tc>
          <w:tcPr>
            <w:tcW w:w="8505" w:type="dxa"/>
            <w:gridSpan w:val="7"/>
            <w:vAlign w:val="center"/>
          </w:tcPr>
          <w:p w:rsidR="00F0005F" w:rsidRPr="00D45AB2" w:rsidRDefault="00F0005F" w:rsidP="00D45AB2">
            <w:pPr>
              <w:tabs>
                <w:tab w:val="center" w:pos="4677"/>
                <w:tab w:val="right" w:pos="9355"/>
              </w:tabs>
              <w:jc w:val="center"/>
            </w:pPr>
            <w:r w:rsidRPr="00D45AB2">
              <w:t>Тепловая нагрузка, Гкал/час</w:t>
            </w:r>
          </w:p>
        </w:tc>
      </w:tr>
      <w:tr w:rsidR="00F0005F" w:rsidRPr="00D45AB2" w:rsidTr="00AD7F5C">
        <w:trPr>
          <w:cantSplit/>
          <w:trHeight w:val="240"/>
        </w:trPr>
        <w:tc>
          <w:tcPr>
            <w:tcW w:w="1559" w:type="dxa"/>
            <w:vMerge/>
            <w:vAlign w:val="bottom"/>
          </w:tcPr>
          <w:p w:rsidR="00F0005F" w:rsidRPr="00D45AB2" w:rsidRDefault="00F0005F" w:rsidP="00D45AB2">
            <w:pPr>
              <w:tabs>
                <w:tab w:val="center" w:pos="4677"/>
                <w:tab w:val="right" w:pos="9355"/>
              </w:tabs>
              <w:jc w:val="center"/>
            </w:pPr>
          </w:p>
        </w:tc>
        <w:tc>
          <w:tcPr>
            <w:tcW w:w="851" w:type="dxa"/>
            <w:vMerge w:val="restart"/>
            <w:vAlign w:val="center"/>
          </w:tcPr>
          <w:p w:rsidR="00F0005F" w:rsidRPr="00D45AB2" w:rsidRDefault="00F0005F" w:rsidP="00D45AB2">
            <w:pPr>
              <w:tabs>
                <w:tab w:val="center" w:pos="4677"/>
                <w:tab w:val="right" w:pos="9355"/>
              </w:tabs>
              <w:jc w:val="center"/>
            </w:pPr>
            <w:r w:rsidRPr="00D45AB2">
              <w:t>Общая</w:t>
            </w:r>
          </w:p>
        </w:tc>
        <w:tc>
          <w:tcPr>
            <w:tcW w:w="992" w:type="dxa"/>
            <w:vMerge w:val="restart"/>
            <w:vAlign w:val="center"/>
          </w:tcPr>
          <w:p w:rsidR="00F0005F" w:rsidRPr="00D45AB2" w:rsidRDefault="00F0005F" w:rsidP="00D45AB2">
            <w:pPr>
              <w:tabs>
                <w:tab w:val="center" w:pos="4677"/>
                <w:tab w:val="right" w:pos="9355"/>
              </w:tabs>
              <w:jc w:val="center"/>
            </w:pPr>
            <w:r w:rsidRPr="00D45AB2">
              <w:t>Отопление</w:t>
            </w:r>
          </w:p>
        </w:tc>
        <w:tc>
          <w:tcPr>
            <w:tcW w:w="992" w:type="dxa"/>
            <w:vMerge w:val="restart"/>
            <w:vAlign w:val="center"/>
          </w:tcPr>
          <w:p w:rsidR="00F0005F" w:rsidRPr="00D45AB2" w:rsidRDefault="00F0005F" w:rsidP="00D45AB2">
            <w:pPr>
              <w:tabs>
                <w:tab w:val="center" w:pos="4677"/>
                <w:tab w:val="right" w:pos="9355"/>
              </w:tabs>
              <w:jc w:val="center"/>
            </w:pPr>
            <w:r w:rsidRPr="00D45AB2">
              <w:t>Вентиляция</w:t>
            </w:r>
          </w:p>
        </w:tc>
        <w:tc>
          <w:tcPr>
            <w:tcW w:w="5670" w:type="dxa"/>
            <w:gridSpan w:val="4"/>
            <w:vAlign w:val="center"/>
          </w:tcPr>
          <w:p w:rsidR="00F0005F" w:rsidRPr="00D45AB2" w:rsidRDefault="00F0005F" w:rsidP="00D45AB2">
            <w:pPr>
              <w:tabs>
                <w:tab w:val="center" w:pos="4677"/>
                <w:tab w:val="right" w:pos="9355"/>
              </w:tabs>
              <w:jc w:val="center"/>
            </w:pPr>
            <w:r w:rsidRPr="00D45AB2">
              <w:t>Горячее водоснабжение</w:t>
            </w:r>
          </w:p>
        </w:tc>
      </w:tr>
      <w:tr w:rsidR="00F0005F" w:rsidRPr="00D45AB2" w:rsidTr="00AD7F5C">
        <w:trPr>
          <w:cantSplit/>
          <w:trHeight w:val="347"/>
        </w:trPr>
        <w:tc>
          <w:tcPr>
            <w:tcW w:w="1559" w:type="dxa"/>
            <w:vMerge/>
            <w:vAlign w:val="bottom"/>
          </w:tcPr>
          <w:p w:rsidR="00F0005F" w:rsidRPr="00D45AB2" w:rsidRDefault="00F0005F" w:rsidP="00D45AB2">
            <w:pPr>
              <w:tabs>
                <w:tab w:val="center" w:pos="4677"/>
                <w:tab w:val="right" w:pos="9355"/>
              </w:tabs>
              <w:jc w:val="center"/>
            </w:pPr>
          </w:p>
        </w:tc>
        <w:tc>
          <w:tcPr>
            <w:tcW w:w="851" w:type="dxa"/>
            <w:vMerge/>
            <w:vAlign w:val="center"/>
          </w:tcPr>
          <w:p w:rsidR="00F0005F" w:rsidRPr="00D45AB2" w:rsidRDefault="00F0005F" w:rsidP="00D45AB2">
            <w:pPr>
              <w:tabs>
                <w:tab w:val="center" w:pos="4677"/>
                <w:tab w:val="right" w:pos="9355"/>
              </w:tabs>
              <w:jc w:val="center"/>
            </w:pPr>
          </w:p>
        </w:tc>
        <w:tc>
          <w:tcPr>
            <w:tcW w:w="992" w:type="dxa"/>
            <w:vMerge/>
            <w:vAlign w:val="center"/>
          </w:tcPr>
          <w:p w:rsidR="00F0005F" w:rsidRPr="00D45AB2" w:rsidRDefault="00F0005F" w:rsidP="00D45AB2">
            <w:pPr>
              <w:tabs>
                <w:tab w:val="center" w:pos="4677"/>
                <w:tab w:val="right" w:pos="9355"/>
              </w:tabs>
              <w:jc w:val="center"/>
            </w:pPr>
          </w:p>
        </w:tc>
        <w:tc>
          <w:tcPr>
            <w:tcW w:w="992" w:type="dxa"/>
            <w:vMerge/>
            <w:vAlign w:val="center"/>
          </w:tcPr>
          <w:p w:rsidR="00F0005F" w:rsidRPr="00D45AB2" w:rsidRDefault="00F0005F" w:rsidP="00D45AB2">
            <w:pPr>
              <w:tabs>
                <w:tab w:val="center" w:pos="4677"/>
                <w:tab w:val="right" w:pos="9355"/>
              </w:tabs>
              <w:jc w:val="center"/>
            </w:pPr>
          </w:p>
        </w:tc>
        <w:tc>
          <w:tcPr>
            <w:tcW w:w="1276" w:type="dxa"/>
            <w:vAlign w:val="center"/>
          </w:tcPr>
          <w:p w:rsidR="00F0005F" w:rsidRPr="00D45AB2" w:rsidRDefault="00F0005F" w:rsidP="00D45AB2">
            <w:pPr>
              <w:tabs>
                <w:tab w:val="center" w:pos="4677"/>
                <w:tab w:val="right" w:pos="9355"/>
              </w:tabs>
              <w:jc w:val="center"/>
            </w:pPr>
            <w:r w:rsidRPr="00D45AB2">
              <w:t>среднечасовая</w:t>
            </w:r>
          </w:p>
        </w:tc>
        <w:tc>
          <w:tcPr>
            <w:tcW w:w="1418" w:type="dxa"/>
            <w:vAlign w:val="center"/>
          </w:tcPr>
          <w:p w:rsidR="00F0005F" w:rsidRPr="00D45AB2" w:rsidRDefault="00F0005F" w:rsidP="00D45AB2">
            <w:pPr>
              <w:tabs>
                <w:tab w:val="center" w:pos="4677"/>
                <w:tab w:val="right" w:pos="9355"/>
              </w:tabs>
              <w:jc w:val="center"/>
            </w:pPr>
            <w:r w:rsidRPr="00D45AB2">
              <w:t>максимальная</w:t>
            </w:r>
          </w:p>
        </w:tc>
        <w:tc>
          <w:tcPr>
            <w:tcW w:w="1275" w:type="dxa"/>
          </w:tcPr>
          <w:p w:rsidR="00F0005F" w:rsidRPr="00D45AB2" w:rsidRDefault="00F0005F" w:rsidP="00D45AB2">
            <w:pPr>
              <w:tabs>
                <w:tab w:val="center" w:pos="4677"/>
                <w:tab w:val="right" w:pos="9355"/>
              </w:tabs>
              <w:jc w:val="center"/>
            </w:pPr>
            <w:r w:rsidRPr="00D45AB2">
              <w:t>минимальная</w:t>
            </w:r>
          </w:p>
        </w:tc>
        <w:tc>
          <w:tcPr>
            <w:tcW w:w="1701" w:type="dxa"/>
          </w:tcPr>
          <w:p w:rsidR="00F0005F" w:rsidRPr="00D45AB2" w:rsidRDefault="00F0005F" w:rsidP="00D45AB2">
            <w:pPr>
              <w:tabs>
                <w:tab w:val="center" w:pos="4677"/>
                <w:tab w:val="right" w:pos="9355"/>
              </w:tabs>
              <w:jc w:val="center"/>
            </w:pPr>
            <w:r w:rsidRPr="00D45AB2">
              <w:t>Технологические нужды</w:t>
            </w:r>
          </w:p>
        </w:tc>
      </w:tr>
      <w:tr w:rsidR="00F0005F" w:rsidRPr="00D45AB2" w:rsidTr="00AD7F5C">
        <w:trPr>
          <w:trHeight w:val="292"/>
        </w:trPr>
        <w:tc>
          <w:tcPr>
            <w:tcW w:w="1559" w:type="dxa"/>
            <w:vAlign w:val="center"/>
          </w:tcPr>
          <w:p w:rsidR="00F0005F" w:rsidRPr="00D45AB2" w:rsidRDefault="00F0005F" w:rsidP="00D45AB2">
            <w:pPr>
              <w:tabs>
                <w:tab w:val="center" w:pos="4677"/>
                <w:tab w:val="right" w:pos="9355"/>
              </w:tabs>
            </w:pPr>
          </w:p>
        </w:tc>
        <w:tc>
          <w:tcPr>
            <w:tcW w:w="851" w:type="dxa"/>
          </w:tcPr>
          <w:p w:rsidR="00F0005F" w:rsidRPr="00D45AB2" w:rsidRDefault="00F0005F" w:rsidP="00D45AB2">
            <w:pPr>
              <w:jc w:val="center"/>
            </w:pPr>
          </w:p>
        </w:tc>
        <w:tc>
          <w:tcPr>
            <w:tcW w:w="992" w:type="dxa"/>
          </w:tcPr>
          <w:p w:rsidR="00F0005F" w:rsidRPr="00D45AB2" w:rsidRDefault="00F0005F" w:rsidP="00D45AB2">
            <w:pPr>
              <w:jc w:val="center"/>
            </w:pPr>
          </w:p>
        </w:tc>
        <w:tc>
          <w:tcPr>
            <w:tcW w:w="992" w:type="dxa"/>
          </w:tcPr>
          <w:p w:rsidR="00F0005F" w:rsidRPr="00D45AB2" w:rsidRDefault="00F0005F" w:rsidP="00D45AB2">
            <w:pPr>
              <w:jc w:val="center"/>
            </w:pPr>
          </w:p>
        </w:tc>
        <w:tc>
          <w:tcPr>
            <w:tcW w:w="1276" w:type="dxa"/>
            <w:shd w:val="clear" w:color="auto" w:fill="auto"/>
          </w:tcPr>
          <w:p w:rsidR="00F0005F" w:rsidRPr="00D45AB2" w:rsidRDefault="00F0005F" w:rsidP="00D45AB2">
            <w:pPr>
              <w:jc w:val="center"/>
            </w:pPr>
          </w:p>
        </w:tc>
        <w:tc>
          <w:tcPr>
            <w:tcW w:w="1418" w:type="dxa"/>
            <w:shd w:val="clear" w:color="auto" w:fill="auto"/>
          </w:tcPr>
          <w:p w:rsidR="00F0005F" w:rsidRPr="00D45AB2" w:rsidRDefault="00F0005F" w:rsidP="00D45AB2">
            <w:pPr>
              <w:jc w:val="center"/>
            </w:pPr>
          </w:p>
        </w:tc>
        <w:tc>
          <w:tcPr>
            <w:tcW w:w="1275" w:type="dxa"/>
          </w:tcPr>
          <w:p w:rsidR="00F0005F" w:rsidRPr="00D45AB2" w:rsidRDefault="00F0005F" w:rsidP="00D45AB2">
            <w:pPr>
              <w:jc w:val="center"/>
            </w:pPr>
            <w:r w:rsidRPr="00D45AB2">
              <w:t>0</w:t>
            </w:r>
          </w:p>
        </w:tc>
        <w:tc>
          <w:tcPr>
            <w:tcW w:w="1701" w:type="dxa"/>
          </w:tcPr>
          <w:p w:rsidR="00F0005F" w:rsidRPr="00D45AB2" w:rsidRDefault="00F0005F" w:rsidP="00D45AB2">
            <w:pPr>
              <w:jc w:val="center"/>
            </w:pPr>
          </w:p>
        </w:tc>
      </w:tr>
      <w:tr w:rsidR="00F0005F" w:rsidRPr="00D45AB2" w:rsidTr="00AD7F5C">
        <w:trPr>
          <w:trHeight w:val="292"/>
        </w:trPr>
        <w:tc>
          <w:tcPr>
            <w:tcW w:w="1559" w:type="dxa"/>
            <w:vAlign w:val="center"/>
          </w:tcPr>
          <w:p w:rsidR="00F0005F" w:rsidRPr="00D45AB2" w:rsidRDefault="00F0005F" w:rsidP="00D45AB2">
            <w:pPr>
              <w:tabs>
                <w:tab w:val="center" w:pos="4677"/>
                <w:tab w:val="right" w:pos="9355"/>
              </w:tabs>
            </w:pPr>
            <w:r w:rsidRPr="00D45AB2">
              <w:t>ИТОГО:</w:t>
            </w:r>
          </w:p>
        </w:tc>
        <w:tc>
          <w:tcPr>
            <w:tcW w:w="851" w:type="dxa"/>
          </w:tcPr>
          <w:p w:rsidR="00F0005F" w:rsidRPr="00D45AB2" w:rsidRDefault="00F0005F" w:rsidP="00D45AB2">
            <w:pPr>
              <w:jc w:val="center"/>
            </w:pPr>
          </w:p>
        </w:tc>
        <w:tc>
          <w:tcPr>
            <w:tcW w:w="992" w:type="dxa"/>
          </w:tcPr>
          <w:p w:rsidR="00F0005F" w:rsidRPr="00D45AB2" w:rsidRDefault="00F0005F" w:rsidP="00D45AB2">
            <w:pPr>
              <w:jc w:val="center"/>
            </w:pPr>
          </w:p>
        </w:tc>
        <w:tc>
          <w:tcPr>
            <w:tcW w:w="992" w:type="dxa"/>
          </w:tcPr>
          <w:p w:rsidR="00F0005F" w:rsidRPr="00D45AB2" w:rsidRDefault="00F0005F" w:rsidP="00D45AB2">
            <w:pPr>
              <w:jc w:val="center"/>
            </w:pPr>
          </w:p>
        </w:tc>
        <w:tc>
          <w:tcPr>
            <w:tcW w:w="1276" w:type="dxa"/>
            <w:shd w:val="clear" w:color="auto" w:fill="auto"/>
          </w:tcPr>
          <w:p w:rsidR="00F0005F" w:rsidRPr="00D45AB2" w:rsidRDefault="00F0005F" w:rsidP="00D45AB2">
            <w:pPr>
              <w:jc w:val="center"/>
            </w:pPr>
          </w:p>
        </w:tc>
        <w:tc>
          <w:tcPr>
            <w:tcW w:w="1418" w:type="dxa"/>
            <w:shd w:val="clear" w:color="auto" w:fill="auto"/>
          </w:tcPr>
          <w:p w:rsidR="00F0005F" w:rsidRPr="00D45AB2" w:rsidRDefault="00F0005F" w:rsidP="00D45AB2">
            <w:pPr>
              <w:jc w:val="center"/>
            </w:pPr>
          </w:p>
        </w:tc>
        <w:tc>
          <w:tcPr>
            <w:tcW w:w="1275" w:type="dxa"/>
          </w:tcPr>
          <w:p w:rsidR="00F0005F" w:rsidRPr="00D45AB2" w:rsidRDefault="00F0005F" w:rsidP="00D45AB2">
            <w:pPr>
              <w:jc w:val="center"/>
            </w:pPr>
          </w:p>
        </w:tc>
        <w:tc>
          <w:tcPr>
            <w:tcW w:w="1701" w:type="dxa"/>
          </w:tcPr>
          <w:p w:rsidR="00F0005F" w:rsidRPr="00D45AB2" w:rsidRDefault="00F0005F" w:rsidP="00D45AB2">
            <w:pPr>
              <w:jc w:val="center"/>
            </w:pPr>
          </w:p>
        </w:tc>
      </w:tr>
    </w:tbl>
    <w:p w:rsidR="00F0005F" w:rsidRPr="00D45AB2" w:rsidRDefault="00F0005F" w:rsidP="00D45AB2">
      <w:pPr>
        <w:pStyle w:val="2"/>
        <w:tabs>
          <w:tab w:val="left" w:pos="567"/>
        </w:tabs>
        <w:ind w:firstLine="567"/>
        <w:rPr>
          <w:sz w:val="20"/>
          <w:szCs w:val="20"/>
        </w:rPr>
      </w:pPr>
      <w:r w:rsidRPr="00D45AB2">
        <w:rPr>
          <w:sz w:val="20"/>
          <w:szCs w:val="20"/>
        </w:rPr>
        <w:t xml:space="preserve">Параметры (давление, температура) теплоносителей и пределов их отклонений в точках подключения к тепловой сети с учетом роста нагрузок в системе теплоснабжения: </w:t>
      </w:r>
      <w:r w:rsidRPr="00D45AB2">
        <w:rPr>
          <w:color w:val="000000" w:themeColor="text1"/>
          <w:sz w:val="20"/>
          <w:szCs w:val="20"/>
        </w:rPr>
        <w:t>10%.</w:t>
      </w:r>
    </w:p>
    <w:p w:rsidR="00F0005F" w:rsidRPr="00D45AB2" w:rsidRDefault="00F0005F" w:rsidP="00D45AB2">
      <w:pPr>
        <w:pStyle w:val="2"/>
        <w:tabs>
          <w:tab w:val="left" w:pos="567"/>
        </w:tabs>
        <w:spacing w:before="0" w:line="240" w:lineRule="auto"/>
        <w:ind w:firstLine="567"/>
        <w:rPr>
          <w:sz w:val="20"/>
          <w:szCs w:val="20"/>
        </w:rPr>
      </w:pPr>
      <w:r w:rsidRPr="00D45AB2">
        <w:rPr>
          <w:sz w:val="20"/>
          <w:szCs w:val="20"/>
        </w:rPr>
        <w:t xml:space="preserve">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 </w:t>
      </w:r>
      <w:r w:rsidRPr="00D45AB2">
        <w:rPr>
          <w:color w:val="000000" w:themeColor="text1"/>
          <w:sz w:val="20"/>
          <w:szCs w:val="20"/>
        </w:rPr>
        <w:t>5%.</w:t>
      </w:r>
    </w:p>
    <w:p w:rsidR="00E16080" w:rsidRPr="00D45AB2" w:rsidRDefault="00E16080" w:rsidP="00D45AB2">
      <w:pPr>
        <w:pStyle w:val="2"/>
        <w:numPr>
          <w:ilvl w:val="1"/>
          <w:numId w:val="1"/>
        </w:numPr>
        <w:tabs>
          <w:tab w:val="left" w:pos="567"/>
        </w:tabs>
        <w:spacing w:before="0" w:line="240" w:lineRule="auto"/>
        <w:ind w:left="0" w:firstLine="567"/>
        <w:rPr>
          <w:b/>
          <w:bCs/>
          <w:sz w:val="22"/>
          <w:szCs w:val="22"/>
        </w:rPr>
      </w:pPr>
      <w:r w:rsidRPr="00D45AB2">
        <w:rPr>
          <w:sz w:val="22"/>
          <w:szCs w:val="22"/>
        </w:rPr>
        <w:t xml:space="preserve">Срок </w:t>
      </w:r>
      <w:r w:rsidRPr="00D45AB2">
        <w:rPr>
          <w:bCs/>
          <w:sz w:val="22"/>
          <w:szCs w:val="22"/>
        </w:rPr>
        <w:t xml:space="preserve">выполнения Заявителем </w:t>
      </w:r>
      <w:r w:rsidR="00F3764D" w:rsidRPr="00D45AB2">
        <w:rPr>
          <w:bCs/>
          <w:sz w:val="22"/>
          <w:szCs w:val="22"/>
        </w:rPr>
        <w:t>ТУ</w:t>
      </w:r>
      <w:r w:rsidRPr="00D45AB2">
        <w:rPr>
          <w:bCs/>
          <w:sz w:val="22"/>
          <w:szCs w:val="22"/>
        </w:rPr>
        <w:t xml:space="preserve"> Объекта- _______________;</w:t>
      </w:r>
    </w:p>
    <w:p w:rsidR="00E16080" w:rsidRPr="00D45AB2" w:rsidRDefault="00E16080" w:rsidP="00D45AB2">
      <w:pPr>
        <w:autoSpaceDE w:val="0"/>
        <w:autoSpaceDN w:val="0"/>
        <w:adjustRightInd w:val="0"/>
        <w:ind w:firstLine="567"/>
        <w:jc w:val="both"/>
        <w:rPr>
          <w:sz w:val="22"/>
          <w:szCs w:val="22"/>
        </w:rPr>
      </w:pPr>
      <w:r w:rsidRPr="00D45AB2">
        <w:rPr>
          <w:sz w:val="22"/>
          <w:szCs w:val="22"/>
        </w:rPr>
        <w:t>Срок подключения Объекта (при условии надлежащего выполнения Заявителем обязательств по Договору) – не позднее 18 месяцев с даты заключения настоящего Договора.</w:t>
      </w:r>
    </w:p>
    <w:p w:rsidR="00E16080" w:rsidRPr="00D45AB2" w:rsidRDefault="00E16080" w:rsidP="00D45AB2">
      <w:pPr>
        <w:autoSpaceDE w:val="0"/>
        <w:autoSpaceDN w:val="0"/>
        <w:adjustRightInd w:val="0"/>
        <w:ind w:firstLine="567"/>
        <w:jc w:val="both"/>
        <w:rPr>
          <w:rFonts w:eastAsiaTheme="minorHAnsi"/>
          <w:sz w:val="22"/>
          <w:szCs w:val="22"/>
          <w:lang w:eastAsia="en-US"/>
        </w:rPr>
      </w:pPr>
      <w:r w:rsidRPr="00D45AB2">
        <w:rPr>
          <w:rFonts w:eastAsiaTheme="minorHAnsi"/>
          <w:sz w:val="22"/>
          <w:szCs w:val="22"/>
          <w:lang w:eastAsia="en-US"/>
        </w:rPr>
        <w:t xml:space="preserve">Срок подключения, указанный в договоре о подключении, может быть продлен по соглашению сторон на основании обращения заявителя, а также по иным основаниям, предусмотренным </w:t>
      </w:r>
      <w:hyperlink r:id="rId7" w:history="1">
        <w:r w:rsidRPr="00D45AB2">
          <w:rPr>
            <w:rFonts w:eastAsiaTheme="minorHAnsi"/>
            <w:sz w:val="22"/>
            <w:szCs w:val="22"/>
            <w:lang w:eastAsia="en-US"/>
          </w:rPr>
          <w:t>пунктами 7</w:t>
        </w:r>
      </w:hyperlink>
      <w:r w:rsidRPr="00D45AB2">
        <w:rPr>
          <w:rFonts w:eastAsiaTheme="minorHAnsi"/>
          <w:sz w:val="22"/>
          <w:szCs w:val="22"/>
          <w:lang w:eastAsia="en-US"/>
        </w:rPr>
        <w:t xml:space="preserve">, </w:t>
      </w:r>
      <w:hyperlink r:id="rId8" w:history="1">
        <w:r w:rsidRPr="00D45AB2">
          <w:rPr>
            <w:rFonts w:eastAsiaTheme="minorHAnsi"/>
            <w:sz w:val="22"/>
            <w:szCs w:val="22"/>
            <w:lang w:eastAsia="en-US"/>
          </w:rPr>
          <w:t>46</w:t>
        </w:r>
      </w:hyperlink>
      <w:r w:rsidRPr="00D45AB2">
        <w:rPr>
          <w:rFonts w:eastAsiaTheme="minorHAnsi"/>
          <w:sz w:val="22"/>
          <w:szCs w:val="22"/>
          <w:lang w:eastAsia="en-US"/>
        </w:rPr>
        <w:t xml:space="preserve">, </w:t>
      </w:r>
      <w:hyperlink r:id="rId9" w:history="1">
        <w:r w:rsidRPr="00D45AB2">
          <w:rPr>
            <w:rFonts w:eastAsiaTheme="minorHAnsi"/>
            <w:sz w:val="22"/>
            <w:szCs w:val="22"/>
            <w:lang w:eastAsia="en-US"/>
          </w:rPr>
          <w:t>53</w:t>
        </w:r>
      </w:hyperlink>
      <w:r w:rsidRPr="00D45AB2">
        <w:rPr>
          <w:rFonts w:eastAsiaTheme="minorHAnsi"/>
          <w:sz w:val="22"/>
          <w:szCs w:val="22"/>
          <w:lang w:eastAsia="en-US"/>
        </w:rPr>
        <w:t xml:space="preserve"> и </w:t>
      </w:r>
      <w:hyperlink r:id="rId10" w:history="1">
        <w:r w:rsidRPr="00D45AB2">
          <w:rPr>
            <w:rFonts w:eastAsiaTheme="minorHAnsi"/>
            <w:sz w:val="22"/>
            <w:szCs w:val="22"/>
            <w:lang w:eastAsia="en-US"/>
          </w:rPr>
          <w:t>абзацем третьим пункта 58</w:t>
        </w:r>
      </w:hyperlink>
      <w:r w:rsidRPr="00D45AB2">
        <w:rPr>
          <w:rFonts w:eastAsiaTheme="minorHAnsi"/>
          <w:sz w:val="22"/>
          <w:szCs w:val="22"/>
          <w:lang w:eastAsia="en-US"/>
        </w:rPr>
        <w:t xml:space="preserve">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 Постановлением Правительства РФ от 30.11.2021 N 2115 (далее - Правила).</w:t>
      </w:r>
    </w:p>
    <w:p w:rsidR="00E16080" w:rsidRPr="00D45AB2" w:rsidRDefault="00E16080" w:rsidP="00D45AB2">
      <w:pPr>
        <w:pStyle w:val="2"/>
        <w:numPr>
          <w:ilvl w:val="1"/>
          <w:numId w:val="1"/>
        </w:numPr>
        <w:tabs>
          <w:tab w:val="left" w:pos="567"/>
        </w:tabs>
        <w:spacing w:before="0" w:line="240" w:lineRule="auto"/>
        <w:ind w:left="0" w:firstLine="567"/>
        <w:rPr>
          <w:sz w:val="22"/>
          <w:szCs w:val="22"/>
        </w:rPr>
      </w:pPr>
      <w:r w:rsidRPr="00D45AB2">
        <w:rPr>
          <w:sz w:val="22"/>
          <w:szCs w:val="22"/>
        </w:rPr>
        <w:t xml:space="preserve"> Имущество, созданное Исполнителем, в том числе в виде комплекса сетей в процессе исполнения обязательств по Договору, является собственностью Исполнителя.</w:t>
      </w:r>
    </w:p>
    <w:p w:rsidR="00E16080" w:rsidRPr="00D45AB2" w:rsidRDefault="00E16080" w:rsidP="00D45AB2">
      <w:pPr>
        <w:pStyle w:val="2"/>
        <w:tabs>
          <w:tab w:val="left" w:pos="567"/>
        </w:tabs>
        <w:spacing w:before="0" w:line="240" w:lineRule="auto"/>
        <w:ind w:firstLine="567"/>
        <w:rPr>
          <w:b/>
          <w:bCs/>
          <w:sz w:val="22"/>
          <w:szCs w:val="22"/>
        </w:rPr>
      </w:pPr>
    </w:p>
    <w:p w:rsidR="00E16080" w:rsidRPr="00D45AB2" w:rsidRDefault="00E16080" w:rsidP="00D45AB2">
      <w:pPr>
        <w:pStyle w:val="2"/>
        <w:numPr>
          <w:ilvl w:val="0"/>
          <w:numId w:val="1"/>
        </w:numPr>
        <w:tabs>
          <w:tab w:val="left" w:pos="567"/>
          <w:tab w:val="left" w:pos="993"/>
        </w:tabs>
        <w:spacing w:before="0" w:line="240" w:lineRule="auto"/>
        <w:ind w:left="0" w:firstLine="567"/>
        <w:rPr>
          <w:b/>
          <w:bCs/>
          <w:sz w:val="22"/>
          <w:szCs w:val="22"/>
        </w:rPr>
      </w:pPr>
      <w:r w:rsidRPr="00D45AB2">
        <w:rPr>
          <w:b/>
          <w:bCs/>
          <w:sz w:val="22"/>
          <w:szCs w:val="22"/>
        </w:rPr>
        <w:t>Обязанности и права Сторон</w:t>
      </w:r>
    </w:p>
    <w:p w:rsidR="00E16080" w:rsidRPr="00D45AB2" w:rsidRDefault="00E16080" w:rsidP="00D45AB2">
      <w:pPr>
        <w:pStyle w:val="2"/>
        <w:numPr>
          <w:ilvl w:val="1"/>
          <w:numId w:val="1"/>
        </w:numPr>
        <w:tabs>
          <w:tab w:val="left" w:pos="567"/>
        </w:tabs>
        <w:spacing w:before="0" w:line="240" w:lineRule="auto"/>
        <w:ind w:left="0" w:firstLine="567"/>
        <w:rPr>
          <w:b/>
          <w:bCs/>
          <w:sz w:val="22"/>
          <w:szCs w:val="22"/>
        </w:rPr>
      </w:pPr>
      <w:r w:rsidRPr="00D45AB2">
        <w:rPr>
          <w:b/>
          <w:bCs/>
          <w:sz w:val="22"/>
          <w:szCs w:val="22"/>
        </w:rPr>
        <w:t>Исполнитель обязан:</w:t>
      </w:r>
    </w:p>
    <w:p w:rsidR="00E16080" w:rsidRPr="00D45AB2" w:rsidRDefault="00E16080" w:rsidP="00D45AB2">
      <w:pPr>
        <w:pStyle w:val="2"/>
        <w:numPr>
          <w:ilvl w:val="2"/>
          <w:numId w:val="1"/>
        </w:numPr>
        <w:tabs>
          <w:tab w:val="left" w:pos="567"/>
        </w:tabs>
        <w:spacing w:before="0" w:line="240" w:lineRule="auto"/>
        <w:ind w:left="0" w:firstLine="567"/>
        <w:rPr>
          <w:b/>
          <w:bCs/>
          <w:sz w:val="22"/>
          <w:szCs w:val="22"/>
        </w:rPr>
      </w:pPr>
      <w:r w:rsidRPr="00D45AB2">
        <w:rPr>
          <w:sz w:val="22"/>
          <w:szCs w:val="22"/>
        </w:rPr>
        <w:t xml:space="preserve">Выполнить мероприятия, (в том числе технические), по подключению Объекта к системе </w:t>
      </w:r>
      <w:r w:rsidRPr="00D45AB2">
        <w:rPr>
          <w:sz w:val="22"/>
          <w:szCs w:val="22"/>
        </w:rPr>
        <w:lastRenderedPageBreak/>
        <w:t xml:space="preserve">теплоснабжения до границы земельного участка Заявителя </w:t>
      </w:r>
      <w:r w:rsidRPr="00D45AB2">
        <w:rPr>
          <w:i/>
          <w:color w:val="FF0000"/>
          <w:sz w:val="22"/>
          <w:szCs w:val="22"/>
        </w:rPr>
        <w:t>(или до границы с инженерно-техническими сетями Объекта (стен дома)</w:t>
      </w:r>
      <w:r w:rsidRPr="00D45AB2">
        <w:rPr>
          <w:sz w:val="22"/>
          <w:szCs w:val="22"/>
        </w:rPr>
        <w:t xml:space="preserve">, </w:t>
      </w:r>
      <w:r w:rsidRPr="00D45AB2">
        <w:rPr>
          <w:i/>
          <w:color w:val="FF0000"/>
          <w:sz w:val="22"/>
          <w:szCs w:val="22"/>
        </w:rPr>
        <w:t>если объект подключения - многоквартирный дом)</w:t>
      </w:r>
      <w:r w:rsidRPr="00D45AB2">
        <w:rPr>
          <w:sz w:val="22"/>
          <w:szCs w:val="22"/>
        </w:rPr>
        <w:t>:</w:t>
      </w:r>
    </w:p>
    <w:p w:rsidR="00E16080" w:rsidRPr="00D45AB2" w:rsidRDefault="00E16080" w:rsidP="00D45AB2">
      <w:pPr>
        <w:pStyle w:val="2"/>
        <w:numPr>
          <w:ilvl w:val="0"/>
          <w:numId w:val="4"/>
        </w:numPr>
        <w:tabs>
          <w:tab w:val="left" w:pos="567"/>
        </w:tabs>
        <w:spacing w:before="0" w:line="240" w:lineRule="auto"/>
        <w:ind w:left="0" w:firstLine="567"/>
        <w:rPr>
          <w:b/>
          <w:bCs/>
          <w:sz w:val="22"/>
          <w:szCs w:val="22"/>
        </w:rPr>
      </w:pPr>
      <w:r w:rsidRPr="00D45AB2">
        <w:rPr>
          <w:sz w:val="22"/>
          <w:szCs w:val="22"/>
        </w:rPr>
        <w:t xml:space="preserve">Разработать проектную документацию в соответствии с условиями подключения (в случаях, предусмотренных законодательством РФ) до границы земельного участка Заявителя </w:t>
      </w:r>
      <w:r w:rsidRPr="00D45AB2">
        <w:rPr>
          <w:i/>
          <w:color w:val="FF0000"/>
          <w:sz w:val="22"/>
          <w:szCs w:val="22"/>
        </w:rPr>
        <w:t>(или до границы с инженерно-техническими сетями Объекта (стен дома)</w:t>
      </w:r>
      <w:r w:rsidRPr="00D45AB2">
        <w:rPr>
          <w:sz w:val="22"/>
          <w:szCs w:val="22"/>
        </w:rPr>
        <w:t xml:space="preserve">, </w:t>
      </w:r>
      <w:r w:rsidRPr="00D45AB2">
        <w:rPr>
          <w:i/>
          <w:color w:val="FF0000"/>
          <w:sz w:val="22"/>
          <w:szCs w:val="22"/>
        </w:rPr>
        <w:t>если объект подключения - многоквартирный дом)</w:t>
      </w:r>
      <w:r w:rsidRPr="00D45AB2">
        <w:rPr>
          <w:sz w:val="22"/>
          <w:szCs w:val="22"/>
        </w:rPr>
        <w:t>.</w:t>
      </w:r>
      <w:r w:rsidRPr="00D45AB2">
        <w:rPr>
          <w:strike/>
          <w:sz w:val="22"/>
          <w:szCs w:val="22"/>
        </w:rPr>
        <w:t xml:space="preserve"> </w:t>
      </w:r>
    </w:p>
    <w:p w:rsidR="00E16080" w:rsidRPr="00D45AB2" w:rsidRDefault="00E16080" w:rsidP="00D45AB2">
      <w:pPr>
        <w:pStyle w:val="2"/>
        <w:numPr>
          <w:ilvl w:val="0"/>
          <w:numId w:val="4"/>
        </w:numPr>
        <w:tabs>
          <w:tab w:val="left" w:pos="567"/>
        </w:tabs>
        <w:spacing w:before="0" w:line="240" w:lineRule="auto"/>
        <w:ind w:left="0" w:firstLine="567"/>
        <w:rPr>
          <w:b/>
          <w:bCs/>
          <w:sz w:val="22"/>
          <w:szCs w:val="22"/>
        </w:rPr>
      </w:pPr>
      <w:r w:rsidRPr="00D45AB2">
        <w:rPr>
          <w:sz w:val="22"/>
          <w:szCs w:val="22"/>
        </w:rPr>
        <w:t xml:space="preserve">Проверить выполнение Заявителем выданных </w:t>
      </w:r>
      <w:r w:rsidR="00F3764D" w:rsidRPr="00D45AB2">
        <w:rPr>
          <w:sz w:val="22"/>
          <w:szCs w:val="22"/>
        </w:rPr>
        <w:t>ТУ</w:t>
      </w:r>
      <w:r w:rsidRPr="00D45AB2">
        <w:rPr>
          <w:sz w:val="22"/>
          <w:szCs w:val="22"/>
        </w:rPr>
        <w:t>.</w:t>
      </w:r>
    </w:p>
    <w:p w:rsidR="00E16080" w:rsidRPr="00D45AB2" w:rsidRDefault="00E16080" w:rsidP="00D45AB2">
      <w:pPr>
        <w:pStyle w:val="2"/>
        <w:numPr>
          <w:ilvl w:val="0"/>
          <w:numId w:val="4"/>
        </w:numPr>
        <w:tabs>
          <w:tab w:val="left" w:pos="567"/>
        </w:tabs>
        <w:spacing w:before="0" w:line="240" w:lineRule="auto"/>
        <w:ind w:left="0" w:firstLine="567"/>
        <w:rPr>
          <w:bCs/>
          <w:sz w:val="22"/>
          <w:szCs w:val="22"/>
        </w:rPr>
      </w:pPr>
      <w:r w:rsidRPr="00D45AB2">
        <w:rPr>
          <w:bCs/>
          <w:sz w:val="22"/>
          <w:szCs w:val="22"/>
        </w:rPr>
        <w:t xml:space="preserve">Осуществить фактическое подключение Объекта к системе теплоснабжения. </w:t>
      </w:r>
    </w:p>
    <w:p w:rsidR="00E16080" w:rsidRPr="00D45AB2" w:rsidRDefault="00E16080" w:rsidP="00D45AB2">
      <w:pPr>
        <w:pStyle w:val="aa"/>
        <w:numPr>
          <w:ilvl w:val="2"/>
          <w:numId w:val="1"/>
        </w:numPr>
        <w:autoSpaceDE w:val="0"/>
        <w:autoSpaceDN w:val="0"/>
        <w:adjustRightInd w:val="0"/>
        <w:ind w:left="0" w:firstLine="567"/>
        <w:jc w:val="both"/>
        <w:rPr>
          <w:sz w:val="22"/>
          <w:szCs w:val="22"/>
        </w:rPr>
      </w:pPr>
      <w:r w:rsidRPr="00D45AB2">
        <w:rPr>
          <w:sz w:val="22"/>
          <w:szCs w:val="22"/>
        </w:rPr>
        <w:t>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настоящим Договором даты подключения;</w:t>
      </w:r>
    </w:p>
    <w:p w:rsidR="00E16080" w:rsidRPr="00D45AB2" w:rsidRDefault="00E16080" w:rsidP="00D45AB2">
      <w:pPr>
        <w:pStyle w:val="aa"/>
        <w:numPr>
          <w:ilvl w:val="2"/>
          <w:numId w:val="1"/>
        </w:numPr>
        <w:autoSpaceDE w:val="0"/>
        <w:autoSpaceDN w:val="0"/>
        <w:adjustRightInd w:val="0"/>
        <w:ind w:left="0" w:firstLine="567"/>
        <w:jc w:val="both"/>
        <w:rPr>
          <w:rFonts w:eastAsiaTheme="minorHAnsi"/>
          <w:sz w:val="22"/>
          <w:szCs w:val="22"/>
          <w:lang w:eastAsia="en-US"/>
        </w:rPr>
      </w:pPr>
      <w:r w:rsidRPr="00D45AB2">
        <w:rPr>
          <w:rFonts w:eastAsiaTheme="minorHAnsi"/>
          <w:sz w:val="22"/>
          <w:szCs w:val="22"/>
          <w:lang w:eastAsia="en-US"/>
        </w:rPr>
        <w:t xml:space="preserve">Проверить выполнение заявителем обязательств по договору о подключении и опломбировать приборы (узлы) учета тепловой энергии и теплоносителя, краны и задвижки на их обводах </w:t>
      </w:r>
      <w:r w:rsidRPr="00D45AB2">
        <w:rPr>
          <w:sz w:val="22"/>
          <w:szCs w:val="22"/>
        </w:rPr>
        <w:t xml:space="preserve">в течении 7 (Семи) рабочих дней </w:t>
      </w:r>
      <w:r w:rsidRPr="00D45AB2">
        <w:rPr>
          <w:rFonts w:eastAsiaTheme="minorHAnsi"/>
          <w:sz w:val="22"/>
          <w:szCs w:val="22"/>
          <w:lang w:eastAsia="en-US"/>
        </w:rPr>
        <w:t>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w:t>
      </w:r>
    </w:p>
    <w:p w:rsidR="00E16080" w:rsidRPr="00D45AB2" w:rsidRDefault="00E16080" w:rsidP="00D45AB2">
      <w:pPr>
        <w:pStyle w:val="2"/>
        <w:numPr>
          <w:ilvl w:val="2"/>
          <w:numId w:val="1"/>
        </w:numPr>
        <w:tabs>
          <w:tab w:val="left" w:pos="567"/>
        </w:tabs>
        <w:spacing w:before="0" w:line="240" w:lineRule="auto"/>
        <w:ind w:left="0" w:firstLine="567"/>
        <w:rPr>
          <w:b/>
          <w:bCs/>
          <w:strike/>
          <w:sz w:val="22"/>
          <w:szCs w:val="22"/>
        </w:rPr>
      </w:pPr>
      <w:r w:rsidRPr="00D45AB2">
        <w:rPr>
          <w:rFonts w:eastAsiaTheme="minorHAnsi"/>
          <w:sz w:val="22"/>
          <w:szCs w:val="22"/>
          <w:lang w:eastAsia="en-US"/>
        </w:rPr>
        <w:t xml:space="preserve">Осуществить не позднее установленной договором о подключении 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 </w:t>
      </w:r>
    </w:p>
    <w:p w:rsidR="00E16080" w:rsidRPr="00D45AB2" w:rsidRDefault="00E16080" w:rsidP="00D45AB2">
      <w:pPr>
        <w:pStyle w:val="2"/>
        <w:numPr>
          <w:ilvl w:val="2"/>
          <w:numId w:val="1"/>
        </w:numPr>
        <w:tabs>
          <w:tab w:val="left" w:pos="567"/>
        </w:tabs>
        <w:spacing w:before="0" w:line="240" w:lineRule="auto"/>
        <w:ind w:left="0" w:firstLine="567"/>
        <w:rPr>
          <w:b/>
          <w:bCs/>
          <w:i/>
          <w:sz w:val="22"/>
          <w:szCs w:val="22"/>
        </w:rPr>
      </w:pPr>
      <w:r w:rsidRPr="00D45AB2">
        <w:rPr>
          <w:sz w:val="22"/>
          <w:szCs w:val="22"/>
        </w:rPr>
        <w:t>В течение 30 дней с даты получения предложения Заявителя по внесению изменений в настоящий договор в связи с внесением изменений в проектную документацию,</w:t>
      </w:r>
      <w:r w:rsidRPr="00D45AB2">
        <w:rPr>
          <w:color w:val="44546A" w:themeColor="text2"/>
          <w:sz w:val="22"/>
          <w:szCs w:val="22"/>
        </w:rPr>
        <w:t xml:space="preserve"> </w:t>
      </w:r>
      <w:r w:rsidRPr="00D45AB2">
        <w:rPr>
          <w:sz w:val="22"/>
          <w:szCs w:val="22"/>
        </w:rPr>
        <w:t>принять либо предоставить мотивированный отказ в принятии предложения о внесении изменений в Договор.</w:t>
      </w:r>
    </w:p>
    <w:p w:rsidR="00E16080" w:rsidRPr="00D45AB2" w:rsidRDefault="00E16080" w:rsidP="00D45AB2">
      <w:pPr>
        <w:pStyle w:val="2"/>
        <w:numPr>
          <w:ilvl w:val="2"/>
          <w:numId w:val="1"/>
        </w:numPr>
        <w:tabs>
          <w:tab w:val="left" w:pos="567"/>
        </w:tabs>
        <w:spacing w:before="0" w:line="240" w:lineRule="auto"/>
        <w:ind w:left="0" w:firstLine="567"/>
        <w:rPr>
          <w:b/>
          <w:bCs/>
          <w:sz w:val="22"/>
          <w:szCs w:val="22"/>
        </w:rPr>
      </w:pPr>
      <w:r w:rsidRPr="00D45AB2">
        <w:rPr>
          <w:sz w:val="22"/>
          <w:szCs w:val="22"/>
        </w:rPr>
        <w:t>Составить, подписать со своей стороны и предоставить Заявителю для подписания:</w:t>
      </w:r>
    </w:p>
    <w:p w:rsidR="00E16080" w:rsidRPr="00D45AB2" w:rsidRDefault="00E16080" w:rsidP="00D45AB2">
      <w:pPr>
        <w:pStyle w:val="2"/>
        <w:tabs>
          <w:tab w:val="left" w:pos="567"/>
        </w:tabs>
        <w:spacing w:before="0" w:line="240" w:lineRule="auto"/>
        <w:ind w:firstLine="567"/>
        <w:rPr>
          <w:sz w:val="22"/>
          <w:szCs w:val="22"/>
        </w:rPr>
      </w:pPr>
      <w:r w:rsidRPr="00D45AB2">
        <w:rPr>
          <w:sz w:val="22"/>
          <w:szCs w:val="22"/>
        </w:rPr>
        <w:tab/>
        <w:t xml:space="preserve">-Акт о готовности внутриплощадочных и внутридомовых сетей и оборудования подключаемого объекта к подаче тепловой энергии и теплоносителя (после выполнения Заявителем Условий подключения Объекта и письменного уведомления об этом Исполнителя);  </w:t>
      </w:r>
    </w:p>
    <w:p w:rsidR="00E16080" w:rsidRPr="00D45AB2" w:rsidRDefault="00E16080" w:rsidP="00D45AB2">
      <w:pPr>
        <w:pStyle w:val="2"/>
        <w:tabs>
          <w:tab w:val="left" w:pos="567"/>
        </w:tabs>
        <w:spacing w:before="0" w:line="240" w:lineRule="auto"/>
        <w:ind w:firstLine="567"/>
        <w:rPr>
          <w:sz w:val="22"/>
          <w:szCs w:val="22"/>
        </w:rPr>
      </w:pPr>
      <w:r w:rsidRPr="00D45AB2">
        <w:rPr>
          <w:sz w:val="22"/>
          <w:szCs w:val="22"/>
        </w:rPr>
        <w:tab/>
        <w:t>-Акт о подключении объекта к системе теплоснабжения, содержащий информацию о разграничении балансовой принадлежности тепловых сетей и разграничении эксплуатационной ответственности сторон.</w:t>
      </w:r>
    </w:p>
    <w:p w:rsidR="00E16080" w:rsidRPr="00D45AB2" w:rsidRDefault="00E16080" w:rsidP="00D45AB2">
      <w:pPr>
        <w:pStyle w:val="2"/>
        <w:tabs>
          <w:tab w:val="left" w:pos="567"/>
        </w:tabs>
        <w:spacing w:before="0" w:line="240" w:lineRule="auto"/>
        <w:ind w:firstLine="567"/>
        <w:rPr>
          <w:sz w:val="22"/>
          <w:szCs w:val="22"/>
        </w:rPr>
      </w:pPr>
      <w:r w:rsidRPr="00D45AB2">
        <w:rPr>
          <w:sz w:val="22"/>
          <w:szCs w:val="22"/>
        </w:rPr>
        <w:tab/>
      </w:r>
    </w:p>
    <w:p w:rsidR="00E16080" w:rsidRPr="00D45AB2" w:rsidRDefault="00E16080" w:rsidP="00D45AB2">
      <w:pPr>
        <w:pStyle w:val="2"/>
        <w:numPr>
          <w:ilvl w:val="1"/>
          <w:numId w:val="1"/>
        </w:numPr>
        <w:tabs>
          <w:tab w:val="left" w:pos="567"/>
          <w:tab w:val="left" w:pos="993"/>
        </w:tabs>
        <w:spacing w:before="0" w:line="240" w:lineRule="auto"/>
        <w:ind w:left="0" w:firstLine="567"/>
        <w:rPr>
          <w:sz w:val="22"/>
          <w:szCs w:val="22"/>
        </w:rPr>
      </w:pPr>
      <w:r w:rsidRPr="00D45AB2">
        <w:rPr>
          <w:b/>
          <w:bCs/>
          <w:sz w:val="22"/>
          <w:szCs w:val="22"/>
        </w:rPr>
        <w:t>Заявитель обязан:</w:t>
      </w:r>
    </w:p>
    <w:p w:rsidR="00E16080" w:rsidRPr="00D45AB2" w:rsidRDefault="00E16080" w:rsidP="00D45AB2">
      <w:pPr>
        <w:pStyle w:val="2"/>
        <w:numPr>
          <w:ilvl w:val="2"/>
          <w:numId w:val="1"/>
        </w:numPr>
        <w:tabs>
          <w:tab w:val="left" w:pos="567"/>
        </w:tabs>
        <w:spacing w:before="0" w:line="240" w:lineRule="auto"/>
        <w:ind w:left="0" w:firstLine="567"/>
        <w:rPr>
          <w:b/>
          <w:bCs/>
          <w:sz w:val="22"/>
          <w:szCs w:val="22"/>
        </w:rPr>
      </w:pPr>
      <w:r w:rsidRPr="00D45AB2">
        <w:rPr>
          <w:sz w:val="22"/>
          <w:szCs w:val="22"/>
        </w:rPr>
        <w:t xml:space="preserve">Выполнить мероприятия, указанные в </w:t>
      </w:r>
      <w:r w:rsidR="00F3764D" w:rsidRPr="00D45AB2">
        <w:rPr>
          <w:sz w:val="22"/>
          <w:szCs w:val="22"/>
        </w:rPr>
        <w:t>ТУ</w:t>
      </w:r>
      <w:r w:rsidRPr="00D45AB2">
        <w:rPr>
          <w:sz w:val="22"/>
          <w:szCs w:val="22"/>
        </w:rPr>
        <w:t>, в том числе технические, обеспечивающие  подключение Объекта к системе теплоснабжения:</w:t>
      </w:r>
    </w:p>
    <w:p w:rsidR="00E16080" w:rsidRPr="00D45AB2" w:rsidRDefault="00E16080" w:rsidP="00D45AB2">
      <w:pPr>
        <w:pStyle w:val="aa"/>
        <w:numPr>
          <w:ilvl w:val="0"/>
          <w:numId w:val="3"/>
        </w:numPr>
        <w:autoSpaceDE w:val="0"/>
        <w:autoSpaceDN w:val="0"/>
        <w:adjustRightInd w:val="0"/>
        <w:ind w:left="0" w:firstLine="567"/>
        <w:contextualSpacing/>
        <w:jc w:val="both"/>
        <w:rPr>
          <w:b/>
          <w:bCs/>
          <w:sz w:val="22"/>
          <w:szCs w:val="22"/>
        </w:rPr>
      </w:pPr>
      <w:r w:rsidRPr="00D45AB2">
        <w:rPr>
          <w:bCs/>
          <w:spacing w:val="-2"/>
          <w:sz w:val="22"/>
          <w:szCs w:val="22"/>
        </w:rPr>
        <w:t xml:space="preserve">В соответствии с выданными Исполнителем </w:t>
      </w:r>
      <w:r w:rsidR="00F3764D" w:rsidRPr="00D45AB2">
        <w:rPr>
          <w:bCs/>
          <w:spacing w:val="-2"/>
          <w:sz w:val="22"/>
          <w:szCs w:val="22"/>
        </w:rPr>
        <w:t>ТУ</w:t>
      </w:r>
      <w:r w:rsidRPr="00D45AB2">
        <w:rPr>
          <w:bCs/>
          <w:spacing w:val="-2"/>
          <w:sz w:val="22"/>
          <w:szCs w:val="22"/>
        </w:rPr>
        <w:t xml:space="preserve"> разработать и утвердить в установленном порядке проектную документацию  в пределах инженерно – технических сетей дома и предоставить Исполнителю на согласование в срок до </w:t>
      </w:r>
      <w:r w:rsidRPr="00D45AB2">
        <w:rPr>
          <w:bCs/>
          <w:spacing w:val="-2"/>
          <w:sz w:val="22"/>
          <w:szCs w:val="22"/>
          <w:u w:val="single"/>
        </w:rPr>
        <w:t>3 месяцев</w:t>
      </w:r>
      <w:r w:rsidRPr="00D45AB2">
        <w:rPr>
          <w:bCs/>
          <w:spacing w:val="-2"/>
          <w:sz w:val="22"/>
          <w:szCs w:val="22"/>
        </w:rPr>
        <w:t xml:space="preserve"> (1 экземпляр на бумажном носителе и 1 экземпляр на электронном носителе, остается у Исполнителя), в части сведений об инженерном оборудовании и о сетях инженерно-технического обеспечения, перечень инженерно- технических мероприятий и содержание технологических решений</w:t>
      </w:r>
      <w:r w:rsidRPr="00D45AB2">
        <w:rPr>
          <w:b/>
          <w:bCs/>
          <w:sz w:val="22"/>
          <w:szCs w:val="22"/>
        </w:rPr>
        <w:t>;</w:t>
      </w:r>
    </w:p>
    <w:p w:rsidR="00E16080" w:rsidRPr="00D45AB2" w:rsidRDefault="00E16080" w:rsidP="00D45AB2">
      <w:pPr>
        <w:pStyle w:val="aa"/>
        <w:numPr>
          <w:ilvl w:val="0"/>
          <w:numId w:val="3"/>
        </w:numPr>
        <w:autoSpaceDE w:val="0"/>
        <w:autoSpaceDN w:val="0"/>
        <w:adjustRightInd w:val="0"/>
        <w:ind w:left="0" w:firstLine="567"/>
        <w:contextualSpacing/>
        <w:jc w:val="both"/>
        <w:rPr>
          <w:bCs/>
          <w:sz w:val="22"/>
          <w:szCs w:val="22"/>
        </w:rPr>
      </w:pPr>
      <w:r w:rsidRPr="00D45AB2">
        <w:rPr>
          <w:bCs/>
          <w:sz w:val="22"/>
          <w:szCs w:val="22"/>
        </w:rPr>
        <w:t xml:space="preserve">Выполнить выданные исполнителем </w:t>
      </w:r>
      <w:r w:rsidR="00F3764D" w:rsidRPr="00D45AB2">
        <w:rPr>
          <w:bCs/>
          <w:sz w:val="22"/>
          <w:szCs w:val="22"/>
        </w:rPr>
        <w:t>ТУ</w:t>
      </w:r>
      <w:r w:rsidRPr="00D45AB2">
        <w:rPr>
          <w:bCs/>
          <w:sz w:val="22"/>
          <w:szCs w:val="22"/>
        </w:rPr>
        <w:t>.</w:t>
      </w:r>
    </w:p>
    <w:p w:rsidR="00E16080" w:rsidRPr="00D45AB2" w:rsidRDefault="00E16080" w:rsidP="00D45AB2">
      <w:pPr>
        <w:pStyle w:val="2"/>
        <w:numPr>
          <w:ilvl w:val="2"/>
          <w:numId w:val="1"/>
        </w:numPr>
        <w:tabs>
          <w:tab w:val="left" w:pos="567"/>
        </w:tabs>
        <w:spacing w:before="0" w:line="240" w:lineRule="auto"/>
        <w:ind w:left="0" w:firstLine="567"/>
        <w:contextualSpacing/>
        <w:rPr>
          <w:bCs/>
          <w:sz w:val="22"/>
          <w:szCs w:val="22"/>
        </w:rPr>
      </w:pPr>
      <w:r w:rsidRPr="00D45AB2">
        <w:rPr>
          <w:bCs/>
          <w:sz w:val="22"/>
          <w:szCs w:val="22"/>
        </w:rPr>
        <w:t>Представить и согласовать с Исполнителем график производства работ по подключению.</w:t>
      </w:r>
    </w:p>
    <w:p w:rsidR="00E16080" w:rsidRPr="00D45AB2" w:rsidRDefault="00E16080" w:rsidP="00D45AB2">
      <w:pPr>
        <w:pStyle w:val="2"/>
        <w:numPr>
          <w:ilvl w:val="2"/>
          <w:numId w:val="1"/>
        </w:numPr>
        <w:tabs>
          <w:tab w:val="left" w:pos="567"/>
        </w:tabs>
        <w:spacing w:before="0" w:line="240" w:lineRule="auto"/>
        <w:ind w:left="0" w:firstLine="567"/>
        <w:contextualSpacing/>
        <w:rPr>
          <w:bCs/>
          <w:color w:val="00B050"/>
          <w:sz w:val="22"/>
          <w:szCs w:val="22"/>
        </w:rPr>
      </w:pPr>
      <w:r w:rsidRPr="00D45AB2">
        <w:rPr>
          <w:bCs/>
          <w:sz w:val="22"/>
          <w:szCs w:val="22"/>
        </w:rPr>
        <w:t xml:space="preserve">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15 месяцев до даты подключения (в случае, если составление проектной документации предусмотрено </w:t>
      </w:r>
      <w:r w:rsidR="00F3764D" w:rsidRPr="00D45AB2">
        <w:rPr>
          <w:bCs/>
          <w:sz w:val="22"/>
          <w:szCs w:val="22"/>
        </w:rPr>
        <w:t>ТУ</w:t>
      </w:r>
      <w:r w:rsidRPr="00D45AB2">
        <w:rPr>
          <w:bCs/>
          <w:sz w:val="22"/>
          <w:szCs w:val="22"/>
        </w:rPr>
        <w:t xml:space="preserve">). </w:t>
      </w:r>
    </w:p>
    <w:p w:rsidR="00E16080" w:rsidRPr="00D45AB2" w:rsidRDefault="00E16080" w:rsidP="00D45AB2">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D45AB2">
        <w:rPr>
          <w:rFonts w:eastAsiaTheme="minorHAnsi"/>
          <w:sz w:val="22"/>
          <w:szCs w:val="22"/>
          <w:lang w:eastAsia="en-US"/>
        </w:rPr>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 (в том числе предусмотрено договором);</w:t>
      </w:r>
    </w:p>
    <w:p w:rsidR="00E16080" w:rsidRPr="00D45AB2" w:rsidRDefault="00E16080" w:rsidP="00D45AB2">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D45AB2">
        <w:rPr>
          <w:rFonts w:eastAsiaTheme="minorHAnsi"/>
          <w:sz w:val="22"/>
          <w:szCs w:val="22"/>
          <w:lang w:eastAsia="en-US"/>
        </w:rPr>
        <w:t>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E16080" w:rsidRPr="00D45AB2" w:rsidRDefault="00E16080" w:rsidP="00D45AB2">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D45AB2">
        <w:rPr>
          <w:rFonts w:eastAsiaTheme="minorHAnsi"/>
          <w:sz w:val="22"/>
          <w:szCs w:val="22"/>
          <w:lang w:eastAsia="en-US"/>
        </w:rPr>
        <w:t>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E16080" w:rsidRPr="00D45AB2" w:rsidRDefault="00E16080" w:rsidP="00D45AB2">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D45AB2">
        <w:rPr>
          <w:rFonts w:eastAsiaTheme="minorHAnsi"/>
          <w:sz w:val="22"/>
          <w:szCs w:val="22"/>
          <w:lang w:eastAsia="en-US"/>
        </w:rPr>
        <w:t>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E16080" w:rsidRPr="00D45AB2" w:rsidRDefault="00E16080" w:rsidP="00D45AB2">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D45AB2">
        <w:rPr>
          <w:rFonts w:eastAsiaTheme="minorHAnsi"/>
          <w:sz w:val="22"/>
          <w:szCs w:val="22"/>
          <w:lang w:eastAsia="en-US"/>
        </w:rPr>
        <w:t>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w:t>
      </w:r>
    </w:p>
    <w:p w:rsidR="00E16080" w:rsidRPr="00D45AB2" w:rsidRDefault="00E16080" w:rsidP="00D45AB2">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D45AB2">
        <w:rPr>
          <w:rFonts w:eastAsiaTheme="minorHAnsi"/>
          <w:sz w:val="22"/>
          <w:szCs w:val="22"/>
          <w:lang w:eastAsia="en-US"/>
        </w:rPr>
        <w:t>Внести плату за подключение в размере и сроки, установленные настоящим Договором;</w:t>
      </w:r>
    </w:p>
    <w:p w:rsidR="00E16080" w:rsidRPr="00D45AB2" w:rsidRDefault="00E16080" w:rsidP="00D45AB2">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D45AB2">
        <w:rPr>
          <w:rFonts w:eastAsiaTheme="minorHAnsi"/>
          <w:sz w:val="22"/>
          <w:szCs w:val="22"/>
          <w:lang w:eastAsia="en-US"/>
        </w:rPr>
        <w:lastRenderedPageBreak/>
        <w:t>Получить временное разрешение на допуск в эксплуатацию на период проведения испытаний и пусконаладочных работ в отношении подключаемых объектов теплоснабжения и (или) теплопотребляющих установок;</w:t>
      </w:r>
    </w:p>
    <w:p w:rsidR="00E16080" w:rsidRPr="00D45AB2" w:rsidRDefault="00E16080" w:rsidP="00D45AB2">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D45AB2">
        <w:rPr>
          <w:rFonts w:eastAsiaTheme="minorHAnsi"/>
          <w:sz w:val="22"/>
          <w:szCs w:val="22"/>
          <w:lang w:eastAsia="en-US"/>
        </w:rPr>
        <w:t>Уведомить в письменной форме исполнителя об изменении наименования, банковских и почтовых реквизитов, о принятии решений о реорганизации, ликвидации.</w:t>
      </w:r>
    </w:p>
    <w:p w:rsidR="00E16080" w:rsidRPr="00D45AB2" w:rsidRDefault="00E16080" w:rsidP="00D45AB2">
      <w:pPr>
        <w:pStyle w:val="2"/>
        <w:numPr>
          <w:ilvl w:val="2"/>
          <w:numId w:val="1"/>
        </w:numPr>
        <w:tabs>
          <w:tab w:val="left" w:pos="567"/>
        </w:tabs>
        <w:spacing w:before="0" w:line="240" w:lineRule="auto"/>
        <w:ind w:left="0" w:firstLine="567"/>
        <w:contextualSpacing/>
        <w:rPr>
          <w:b/>
          <w:bCs/>
          <w:sz w:val="22"/>
          <w:szCs w:val="22"/>
        </w:rPr>
      </w:pPr>
      <w:r w:rsidRPr="00D45AB2">
        <w:rPr>
          <w:sz w:val="22"/>
          <w:szCs w:val="22"/>
        </w:rPr>
        <w:t>Любые ошибки, пропуски, несоответствия, иные недостатки в проектной документации, представленной Заявителем согласно обязательствам, предусмотренным УП, (в том числе выявленные Исполнителем при проведении работ по строительству (реконструкции) сетей, либо выявленные любыми компетентными органами) должны быть устранены Заявителем за свой счет в минимально необходимый срок, но не позднее 14 дней с момента обнаружения таких недостатков.</w:t>
      </w:r>
    </w:p>
    <w:p w:rsidR="00E16080" w:rsidRPr="00D45AB2" w:rsidRDefault="00E16080" w:rsidP="00D45AB2">
      <w:pPr>
        <w:pStyle w:val="2"/>
        <w:tabs>
          <w:tab w:val="left" w:pos="567"/>
        </w:tabs>
        <w:spacing w:before="0" w:line="240" w:lineRule="auto"/>
        <w:ind w:firstLine="567"/>
        <w:contextualSpacing/>
        <w:rPr>
          <w:b/>
          <w:bCs/>
          <w:sz w:val="22"/>
          <w:szCs w:val="22"/>
        </w:rPr>
      </w:pPr>
      <w:r w:rsidRPr="00D45AB2">
        <w:rPr>
          <w:sz w:val="22"/>
          <w:szCs w:val="22"/>
        </w:rPr>
        <w:tab/>
        <w:t xml:space="preserve">Заявитель несет ответственность за ошибки, несоответствия, иные недостатки в проектной документации, обнаруженные впоследствии в ходе строительства (реконструкции) тепловых сетей, а также в процессе эксплуатации Объекта, созданного на основе разработанной проектной документации и данных изыскательских работ. </w:t>
      </w:r>
    </w:p>
    <w:p w:rsidR="00E16080" w:rsidRPr="00D45AB2" w:rsidRDefault="00E16080" w:rsidP="00D45AB2">
      <w:pPr>
        <w:pStyle w:val="2"/>
        <w:numPr>
          <w:ilvl w:val="2"/>
          <w:numId w:val="1"/>
        </w:numPr>
        <w:tabs>
          <w:tab w:val="left" w:pos="567"/>
        </w:tabs>
        <w:spacing w:before="0" w:line="240" w:lineRule="auto"/>
        <w:ind w:left="0" w:firstLine="567"/>
        <w:contextualSpacing/>
        <w:rPr>
          <w:b/>
          <w:bCs/>
          <w:sz w:val="22"/>
          <w:szCs w:val="22"/>
        </w:rPr>
      </w:pPr>
      <w:r w:rsidRPr="00D45AB2">
        <w:rPr>
          <w:sz w:val="22"/>
          <w:szCs w:val="22"/>
        </w:rPr>
        <w:t xml:space="preserve">Письменно обратиться за возможностью согласования отступлений от </w:t>
      </w:r>
      <w:r w:rsidR="00F3764D" w:rsidRPr="00D45AB2">
        <w:rPr>
          <w:sz w:val="22"/>
          <w:szCs w:val="22"/>
        </w:rPr>
        <w:t>ТУ</w:t>
      </w:r>
      <w:r w:rsidRPr="00D45AB2">
        <w:rPr>
          <w:sz w:val="22"/>
          <w:szCs w:val="22"/>
        </w:rPr>
        <w:t>.</w:t>
      </w:r>
    </w:p>
    <w:p w:rsidR="00E16080" w:rsidRPr="00D45AB2" w:rsidRDefault="00E16080" w:rsidP="00D45AB2">
      <w:pPr>
        <w:pStyle w:val="2"/>
        <w:numPr>
          <w:ilvl w:val="2"/>
          <w:numId w:val="1"/>
        </w:numPr>
        <w:tabs>
          <w:tab w:val="left" w:pos="567"/>
        </w:tabs>
        <w:spacing w:before="0" w:line="240" w:lineRule="auto"/>
        <w:ind w:left="0" w:firstLine="567"/>
        <w:contextualSpacing/>
        <w:rPr>
          <w:b/>
          <w:bCs/>
          <w:sz w:val="22"/>
          <w:szCs w:val="22"/>
        </w:rPr>
      </w:pPr>
      <w:r w:rsidRPr="00D45AB2">
        <w:rPr>
          <w:sz w:val="22"/>
          <w:szCs w:val="22"/>
        </w:rPr>
        <w:t>В течение 5 рабочих дней с даты получения подписать акт о готовности внутриплощадочных и внутридомовых сетей и оборудования подключаемого объекта к подаче тепловой энергии и теплоносителя, акт о подключении объекта к системе теплоснабжения, содержащий информацию о разграничении балансовой принадлежности тепловых сетей и разграничении эксплуатационной ответственности сторон или направить Исполнителю мотивированный отказ от подписания данных актов в письменной форме. При отсутствии мотивированного отказа Заявителя от подписания данных актов в течение указанного срока, акты считаются подписанными в одностороннем порядке, услуги – оказанными надлежащим образом и принятыми Заявителем без замечаний.</w:t>
      </w:r>
    </w:p>
    <w:p w:rsidR="00E16080" w:rsidRPr="00D45AB2" w:rsidRDefault="00E16080" w:rsidP="00D45AB2">
      <w:pPr>
        <w:pStyle w:val="2"/>
        <w:numPr>
          <w:ilvl w:val="2"/>
          <w:numId w:val="1"/>
        </w:numPr>
        <w:tabs>
          <w:tab w:val="left" w:pos="567"/>
        </w:tabs>
        <w:spacing w:before="0" w:line="240" w:lineRule="auto"/>
        <w:ind w:left="0" w:firstLine="567"/>
        <w:contextualSpacing/>
        <w:rPr>
          <w:b/>
          <w:bCs/>
          <w:sz w:val="22"/>
          <w:szCs w:val="22"/>
        </w:rPr>
      </w:pPr>
      <w:r w:rsidRPr="00D45AB2">
        <w:rPr>
          <w:sz w:val="22"/>
          <w:szCs w:val="22"/>
        </w:rPr>
        <w:t>До начала подачи тепловой энергии, теплоносителя на объект:</w:t>
      </w:r>
    </w:p>
    <w:p w:rsidR="00E16080" w:rsidRPr="00D45AB2" w:rsidRDefault="00E16080" w:rsidP="00D45AB2">
      <w:pPr>
        <w:autoSpaceDE w:val="0"/>
        <w:autoSpaceDN w:val="0"/>
        <w:adjustRightInd w:val="0"/>
        <w:ind w:firstLine="567"/>
        <w:contextualSpacing/>
        <w:jc w:val="both"/>
        <w:rPr>
          <w:rFonts w:eastAsiaTheme="minorHAnsi"/>
          <w:sz w:val="22"/>
          <w:szCs w:val="22"/>
          <w:lang w:eastAsia="en-US"/>
        </w:rPr>
      </w:pPr>
      <w:r w:rsidRPr="00D45AB2">
        <w:rPr>
          <w:sz w:val="22"/>
          <w:szCs w:val="22"/>
        </w:rPr>
        <w:tab/>
        <w:t xml:space="preserve">- </w:t>
      </w:r>
      <w:r w:rsidRPr="00D45AB2">
        <w:rPr>
          <w:rFonts w:eastAsiaTheme="minorHAnsi"/>
          <w:sz w:val="22"/>
          <w:szCs w:val="22"/>
          <w:lang w:eastAsia="en-US"/>
        </w:rPr>
        <w:t>получить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E16080" w:rsidRPr="00D45AB2" w:rsidRDefault="00E16080" w:rsidP="00D45AB2">
      <w:pPr>
        <w:autoSpaceDE w:val="0"/>
        <w:autoSpaceDN w:val="0"/>
        <w:adjustRightInd w:val="0"/>
        <w:ind w:firstLine="567"/>
        <w:contextualSpacing/>
        <w:jc w:val="both"/>
        <w:rPr>
          <w:rFonts w:eastAsiaTheme="minorHAnsi"/>
          <w:sz w:val="22"/>
          <w:szCs w:val="22"/>
          <w:lang w:eastAsia="en-US"/>
        </w:rPr>
      </w:pPr>
      <w:r w:rsidRPr="00D45AB2">
        <w:rPr>
          <w:rFonts w:eastAsiaTheme="minorHAnsi"/>
          <w:sz w:val="22"/>
          <w:szCs w:val="22"/>
          <w:lang w:eastAsia="en-US"/>
        </w:rPr>
        <w:t xml:space="preserve">- заключить договор теплоснабжения в порядке, установленном </w:t>
      </w:r>
      <w:hyperlink r:id="rId11" w:history="1">
        <w:r w:rsidRPr="00D45AB2">
          <w:rPr>
            <w:rFonts w:eastAsiaTheme="minorHAnsi"/>
            <w:sz w:val="22"/>
            <w:szCs w:val="22"/>
            <w:lang w:eastAsia="en-US"/>
          </w:rPr>
          <w:t>Правилами</w:t>
        </w:r>
      </w:hyperlink>
      <w:r w:rsidRPr="00D45AB2">
        <w:rPr>
          <w:rFonts w:eastAsiaTheme="minorHAnsi"/>
          <w:sz w:val="22"/>
          <w:szCs w:val="22"/>
          <w:lang w:eastAsia="en-US"/>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E16080" w:rsidRPr="00D45AB2" w:rsidRDefault="00E16080" w:rsidP="00D45AB2">
      <w:pPr>
        <w:pStyle w:val="2"/>
        <w:tabs>
          <w:tab w:val="left" w:pos="567"/>
        </w:tabs>
        <w:spacing w:before="0" w:line="240" w:lineRule="auto"/>
        <w:ind w:firstLine="567"/>
        <w:rPr>
          <w:color w:val="00B050"/>
          <w:sz w:val="22"/>
          <w:szCs w:val="22"/>
        </w:rPr>
      </w:pPr>
    </w:p>
    <w:p w:rsidR="00E16080" w:rsidRPr="00D45AB2" w:rsidRDefault="00E16080" w:rsidP="00D45AB2">
      <w:pPr>
        <w:pStyle w:val="2"/>
        <w:numPr>
          <w:ilvl w:val="1"/>
          <w:numId w:val="1"/>
        </w:numPr>
        <w:tabs>
          <w:tab w:val="left" w:pos="567"/>
        </w:tabs>
        <w:spacing w:before="0" w:line="240" w:lineRule="auto"/>
        <w:ind w:left="0" w:firstLine="567"/>
        <w:rPr>
          <w:b/>
          <w:sz w:val="22"/>
          <w:szCs w:val="22"/>
        </w:rPr>
      </w:pPr>
      <w:r w:rsidRPr="00D45AB2">
        <w:rPr>
          <w:b/>
          <w:sz w:val="22"/>
          <w:szCs w:val="22"/>
        </w:rPr>
        <w:t>Исполнитель имеет право:</w:t>
      </w:r>
    </w:p>
    <w:p w:rsidR="00E16080" w:rsidRPr="00D45AB2" w:rsidRDefault="00E16080" w:rsidP="00D45AB2">
      <w:pPr>
        <w:pStyle w:val="2"/>
        <w:numPr>
          <w:ilvl w:val="2"/>
          <w:numId w:val="1"/>
        </w:numPr>
        <w:tabs>
          <w:tab w:val="left" w:pos="567"/>
        </w:tabs>
        <w:spacing w:before="0" w:line="240" w:lineRule="auto"/>
        <w:ind w:left="0" w:firstLine="567"/>
        <w:rPr>
          <w:b/>
          <w:sz w:val="22"/>
          <w:szCs w:val="22"/>
        </w:rPr>
      </w:pPr>
      <w:r w:rsidRPr="00D45AB2">
        <w:rPr>
          <w:bCs/>
          <w:spacing w:val="-6"/>
          <w:sz w:val="22"/>
          <w:szCs w:val="22"/>
        </w:rPr>
        <w:t>Участвовать в приемке скрытых работ по укладке сети от Объекта до точки подключения к сетям Исполнителя.</w:t>
      </w:r>
    </w:p>
    <w:p w:rsidR="00E16080" w:rsidRPr="00D45AB2" w:rsidRDefault="00E16080" w:rsidP="00D45AB2">
      <w:pPr>
        <w:pStyle w:val="aa"/>
        <w:numPr>
          <w:ilvl w:val="2"/>
          <w:numId w:val="1"/>
        </w:numPr>
        <w:autoSpaceDE w:val="0"/>
        <w:autoSpaceDN w:val="0"/>
        <w:adjustRightInd w:val="0"/>
        <w:ind w:left="0" w:firstLine="567"/>
        <w:jc w:val="both"/>
        <w:rPr>
          <w:rFonts w:eastAsiaTheme="minorHAnsi"/>
          <w:sz w:val="22"/>
          <w:szCs w:val="22"/>
          <w:lang w:eastAsia="en-US"/>
        </w:rPr>
      </w:pPr>
      <w:r w:rsidRPr="00D45AB2">
        <w:rPr>
          <w:rFonts w:eastAsiaTheme="minorHAnsi"/>
          <w:sz w:val="22"/>
          <w:szCs w:val="22"/>
          <w:lang w:eastAsia="en-US"/>
        </w:rPr>
        <w:t>Изменить дату подключения подключаемого объекта на более позднюю без изменения сроков внесения платы за подключение в случае, если заявитель не представил исполнителю в установленные сроки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предоставил исполнителю в установленные договором о подключении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 (если получение соответствующего разрешения изменит дату подключения подключаемого объекта на более позднюю);</w:t>
      </w:r>
    </w:p>
    <w:p w:rsidR="00E16080" w:rsidRPr="00D45AB2" w:rsidRDefault="00E16080" w:rsidP="00D45AB2">
      <w:pPr>
        <w:pStyle w:val="aa"/>
        <w:numPr>
          <w:ilvl w:val="2"/>
          <w:numId w:val="1"/>
        </w:numPr>
        <w:autoSpaceDE w:val="0"/>
        <w:autoSpaceDN w:val="0"/>
        <w:adjustRightInd w:val="0"/>
        <w:ind w:left="0" w:firstLine="567"/>
        <w:jc w:val="both"/>
        <w:rPr>
          <w:bCs/>
          <w:sz w:val="22"/>
          <w:szCs w:val="22"/>
        </w:rPr>
      </w:pPr>
      <w:r w:rsidRPr="00D45AB2">
        <w:rPr>
          <w:bCs/>
          <w:sz w:val="22"/>
          <w:szCs w:val="22"/>
        </w:rPr>
        <w:t xml:space="preserve">В случае отказа от договора о подключении в одностороннем порядке по вине заявителя требовать </w:t>
      </w:r>
      <w:r w:rsidR="00F3764D" w:rsidRPr="00D45AB2">
        <w:rPr>
          <w:bCs/>
          <w:sz w:val="22"/>
          <w:szCs w:val="22"/>
        </w:rPr>
        <w:t>уплаты</w:t>
      </w:r>
      <w:r w:rsidRPr="00D45AB2">
        <w:rPr>
          <w:bCs/>
          <w:sz w:val="22"/>
          <w:szCs w:val="22"/>
        </w:rPr>
        <w:t xml:space="preserve"> пени, неустоек,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E16080" w:rsidRPr="00D45AB2" w:rsidRDefault="00E16080" w:rsidP="00D45AB2">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D45AB2">
        <w:rPr>
          <w:rFonts w:eastAsiaTheme="minorHAnsi"/>
          <w:sz w:val="22"/>
          <w:szCs w:val="22"/>
          <w:lang w:eastAsia="en-US"/>
        </w:rPr>
        <w:t>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платы за подключение расторгнуть договор о подключении в установленном законом порядке;</w:t>
      </w:r>
    </w:p>
    <w:p w:rsidR="00E16080" w:rsidRPr="00D45AB2" w:rsidRDefault="00E16080" w:rsidP="00D45AB2">
      <w:pPr>
        <w:pStyle w:val="aa"/>
        <w:numPr>
          <w:ilvl w:val="2"/>
          <w:numId w:val="1"/>
        </w:numPr>
        <w:autoSpaceDE w:val="0"/>
        <w:autoSpaceDN w:val="0"/>
        <w:adjustRightInd w:val="0"/>
        <w:ind w:left="0" w:firstLine="567"/>
        <w:contextualSpacing/>
        <w:jc w:val="both"/>
        <w:rPr>
          <w:rFonts w:eastAsiaTheme="minorHAnsi"/>
          <w:sz w:val="22"/>
          <w:szCs w:val="22"/>
          <w:lang w:eastAsia="en-US"/>
        </w:rPr>
      </w:pPr>
      <w:r w:rsidRPr="00D45AB2">
        <w:rPr>
          <w:rFonts w:eastAsiaTheme="minorHAnsi"/>
          <w:sz w:val="22"/>
          <w:szCs w:val="22"/>
          <w:lang w:eastAsia="en-US"/>
        </w:rPr>
        <w:lastRenderedPageBreak/>
        <w:t>Не выдавать акт о подключении до даты получения платы за подключение в соответствии с условиями договора о подключении.</w:t>
      </w:r>
    </w:p>
    <w:p w:rsidR="00E16080" w:rsidRPr="00D45AB2" w:rsidRDefault="00E16080" w:rsidP="00D45AB2">
      <w:pPr>
        <w:pStyle w:val="2"/>
        <w:numPr>
          <w:ilvl w:val="2"/>
          <w:numId w:val="1"/>
        </w:numPr>
        <w:tabs>
          <w:tab w:val="left" w:pos="567"/>
        </w:tabs>
        <w:spacing w:before="0" w:line="240" w:lineRule="auto"/>
        <w:ind w:left="0" w:firstLine="567"/>
        <w:contextualSpacing/>
        <w:rPr>
          <w:bCs/>
          <w:sz w:val="22"/>
          <w:szCs w:val="22"/>
        </w:rPr>
      </w:pPr>
      <w:r w:rsidRPr="00D45AB2">
        <w:rPr>
          <w:bCs/>
          <w:spacing w:val="-6"/>
          <w:sz w:val="22"/>
          <w:szCs w:val="22"/>
        </w:rPr>
        <w:t xml:space="preserve">Осуществлять контроль выполнения </w:t>
      </w:r>
      <w:r w:rsidR="00F3764D" w:rsidRPr="00D45AB2">
        <w:rPr>
          <w:bCs/>
          <w:spacing w:val="-6"/>
          <w:sz w:val="22"/>
          <w:szCs w:val="22"/>
        </w:rPr>
        <w:t>ТУ</w:t>
      </w:r>
      <w:r w:rsidRPr="00D45AB2">
        <w:rPr>
          <w:bCs/>
          <w:spacing w:val="-6"/>
          <w:sz w:val="22"/>
          <w:szCs w:val="22"/>
        </w:rPr>
        <w:t xml:space="preserve"> со стороны </w:t>
      </w:r>
      <w:r w:rsidRPr="00D45AB2">
        <w:rPr>
          <w:sz w:val="22"/>
          <w:szCs w:val="22"/>
        </w:rPr>
        <w:t>Заявителя</w:t>
      </w:r>
      <w:r w:rsidRPr="00D45AB2">
        <w:rPr>
          <w:bCs/>
          <w:spacing w:val="-6"/>
          <w:sz w:val="22"/>
          <w:szCs w:val="22"/>
        </w:rPr>
        <w:t xml:space="preserve">, в том числе путем направления запросов и направления уполномоченных представителей на Объект </w:t>
      </w:r>
      <w:r w:rsidRPr="00D45AB2">
        <w:rPr>
          <w:sz w:val="22"/>
          <w:szCs w:val="22"/>
        </w:rPr>
        <w:t>Заявителя</w:t>
      </w:r>
      <w:r w:rsidRPr="00D45AB2">
        <w:rPr>
          <w:bCs/>
          <w:spacing w:val="-6"/>
          <w:sz w:val="22"/>
          <w:szCs w:val="22"/>
        </w:rPr>
        <w:t>.</w:t>
      </w:r>
    </w:p>
    <w:p w:rsidR="00E16080" w:rsidRPr="00D45AB2" w:rsidRDefault="00E16080" w:rsidP="00D45AB2">
      <w:pPr>
        <w:pStyle w:val="ac"/>
        <w:numPr>
          <w:ilvl w:val="2"/>
          <w:numId w:val="1"/>
        </w:numPr>
        <w:tabs>
          <w:tab w:val="left" w:pos="567"/>
        </w:tabs>
        <w:suppressAutoHyphens/>
        <w:ind w:left="0" w:firstLine="567"/>
        <w:jc w:val="both"/>
        <w:rPr>
          <w:bCs/>
          <w:sz w:val="22"/>
          <w:szCs w:val="22"/>
        </w:rPr>
      </w:pPr>
      <w:r w:rsidRPr="00D45AB2">
        <w:rPr>
          <w:sz w:val="22"/>
          <w:szCs w:val="22"/>
        </w:rPr>
        <w:t>Самостоятельно определять перечень организационных и инженерно-технических мероприятий, необходимых для обеспечения технической возможности подключения Объекта Заявителя к тепловым сетям, а также график их выполнения в пределах установленных сроков подключения.</w:t>
      </w:r>
    </w:p>
    <w:p w:rsidR="00E16080" w:rsidRPr="00D45AB2" w:rsidRDefault="00E16080" w:rsidP="00D45AB2">
      <w:pPr>
        <w:pStyle w:val="ac"/>
        <w:numPr>
          <w:ilvl w:val="2"/>
          <w:numId w:val="1"/>
        </w:numPr>
        <w:tabs>
          <w:tab w:val="left" w:pos="567"/>
        </w:tabs>
        <w:suppressAutoHyphens/>
        <w:ind w:left="0" w:firstLine="567"/>
        <w:jc w:val="both"/>
        <w:rPr>
          <w:bCs/>
          <w:sz w:val="22"/>
          <w:szCs w:val="22"/>
        </w:rPr>
      </w:pPr>
      <w:r w:rsidRPr="00D45AB2">
        <w:rPr>
          <w:sz w:val="22"/>
          <w:szCs w:val="22"/>
        </w:rPr>
        <w:t xml:space="preserve">Осуществить согласование или отказ от согласования  отступления от </w:t>
      </w:r>
      <w:r w:rsidR="00F3764D" w:rsidRPr="00D45AB2">
        <w:rPr>
          <w:sz w:val="22"/>
          <w:szCs w:val="22"/>
        </w:rPr>
        <w:t>ТУ</w:t>
      </w:r>
      <w:r w:rsidRPr="00D45AB2">
        <w:rPr>
          <w:sz w:val="22"/>
          <w:szCs w:val="22"/>
        </w:rPr>
        <w:t xml:space="preserve"> в течение 15 календарных дней с даты получения обращения Заявителя путем внесения изменений в Договор. </w:t>
      </w:r>
    </w:p>
    <w:p w:rsidR="00E16080" w:rsidRPr="00D45AB2" w:rsidRDefault="00E16080" w:rsidP="00D45AB2">
      <w:pPr>
        <w:pStyle w:val="ac"/>
        <w:numPr>
          <w:ilvl w:val="2"/>
          <w:numId w:val="1"/>
        </w:numPr>
        <w:tabs>
          <w:tab w:val="left" w:pos="567"/>
        </w:tabs>
        <w:suppressAutoHyphens/>
        <w:ind w:left="0" w:firstLine="567"/>
        <w:jc w:val="both"/>
        <w:rPr>
          <w:bCs/>
          <w:sz w:val="22"/>
          <w:szCs w:val="22"/>
        </w:rPr>
      </w:pPr>
      <w:r w:rsidRPr="00D45AB2">
        <w:rPr>
          <w:sz w:val="22"/>
          <w:szCs w:val="22"/>
        </w:rPr>
        <w:t>Осуществлять контроль выполнения мероприятий по подключению.</w:t>
      </w:r>
    </w:p>
    <w:p w:rsidR="00E16080" w:rsidRPr="00D45AB2" w:rsidRDefault="00E16080" w:rsidP="00D45AB2">
      <w:pPr>
        <w:pStyle w:val="aa"/>
        <w:numPr>
          <w:ilvl w:val="2"/>
          <w:numId w:val="1"/>
        </w:numPr>
        <w:autoSpaceDE w:val="0"/>
        <w:autoSpaceDN w:val="0"/>
        <w:adjustRightInd w:val="0"/>
        <w:ind w:left="0" w:firstLine="567"/>
        <w:jc w:val="both"/>
        <w:rPr>
          <w:sz w:val="22"/>
          <w:szCs w:val="22"/>
        </w:rPr>
      </w:pPr>
      <w:r w:rsidRPr="00D45AB2">
        <w:rPr>
          <w:sz w:val="22"/>
          <w:szCs w:val="22"/>
        </w:rPr>
        <w:t>Приостановить исполнение своих обязательств по договору о подключении до дня внесения заявителем соответствующего платежа, установленного п. 4.1. настоящего договора. 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E16080" w:rsidRPr="00D45AB2" w:rsidRDefault="00E16080" w:rsidP="00D45AB2">
      <w:pPr>
        <w:pStyle w:val="ac"/>
        <w:tabs>
          <w:tab w:val="clear" w:pos="360"/>
          <w:tab w:val="left" w:pos="567"/>
        </w:tabs>
        <w:suppressAutoHyphens/>
        <w:ind w:left="0" w:firstLine="567"/>
        <w:jc w:val="both"/>
        <w:rPr>
          <w:bCs/>
          <w:sz w:val="22"/>
          <w:szCs w:val="22"/>
        </w:rPr>
      </w:pPr>
    </w:p>
    <w:p w:rsidR="00E16080" w:rsidRPr="00D45AB2" w:rsidRDefault="00E16080" w:rsidP="00D45AB2">
      <w:pPr>
        <w:pStyle w:val="ac"/>
        <w:numPr>
          <w:ilvl w:val="1"/>
          <w:numId w:val="1"/>
        </w:numPr>
        <w:tabs>
          <w:tab w:val="left" w:pos="567"/>
        </w:tabs>
        <w:suppressAutoHyphens/>
        <w:ind w:left="0" w:firstLine="567"/>
        <w:jc w:val="both"/>
        <w:rPr>
          <w:bCs/>
          <w:sz w:val="22"/>
          <w:szCs w:val="22"/>
        </w:rPr>
      </w:pPr>
      <w:r w:rsidRPr="00D45AB2">
        <w:rPr>
          <w:b/>
          <w:sz w:val="22"/>
          <w:szCs w:val="22"/>
        </w:rPr>
        <w:t>Заявитель имеет право:</w:t>
      </w:r>
    </w:p>
    <w:p w:rsidR="00E16080" w:rsidRPr="00D45AB2" w:rsidRDefault="00E16080" w:rsidP="00D45AB2">
      <w:pPr>
        <w:pStyle w:val="ac"/>
        <w:numPr>
          <w:ilvl w:val="2"/>
          <w:numId w:val="1"/>
        </w:numPr>
        <w:tabs>
          <w:tab w:val="left" w:pos="567"/>
        </w:tabs>
        <w:suppressAutoHyphens/>
        <w:ind w:left="0" w:firstLine="567"/>
        <w:jc w:val="both"/>
        <w:rPr>
          <w:bCs/>
          <w:spacing w:val="-2"/>
          <w:sz w:val="22"/>
          <w:szCs w:val="22"/>
        </w:rPr>
      </w:pPr>
      <w:r w:rsidRPr="00D45AB2">
        <w:rPr>
          <w:bCs/>
          <w:spacing w:val="-2"/>
          <w:sz w:val="22"/>
          <w:szCs w:val="22"/>
        </w:rPr>
        <w:t>Получать информацию о ходе выполнения предусмотренных указанным договором мероприятий по созданию (реконструкции) тепловых сетей.</w:t>
      </w:r>
    </w:p>
    <w:p w:rsidR="00E16080" w:rsidRPr="00D45AB2" w:rsidRDefault="00E16080" w:rsidP="00D45AB2">
      <w:pPr>
        <w:pStyle w:val="ac"/>
        <w:tabs>
          <w:tab w:val="clear" w:pos="360"/>
          <w:tab w:val="left" w:pos="567"/>
        </w:tabs>
        <w:suppressAutoHyphens/>
        <w:ind w:left="0" w:firstLine="567"/>
        <w:jc w:val="both"/>
        <w:rPr>
          <w:bCs/>
          <w:spacing w:val="-2"/>
          <w:sz w:val="22"/>
          <w:szCs w:val="22"/>
        </w:rPr>
      </w:pPr>
    </w:p>
    <w:p w:rsidR="00E16080" w:rsidRPr="00D45AB2" w:rsidRDefault="00E16080" w:rsidP="00D45AB2">
      <w:pPr>
        <w:pStyle w:val="ac"/>
        <w:numPr>
          <w:ilvl w:val="1"/>
          <w:numId w:val="1"/>
        </w:numPr>
        <w:tabs>
          <w:tab w:val="left" w:pos="567"/>
        </w:tabs>
        <w:suppressAutoHyphens/>
        <w:ind w:left="0" w:firstLine="567"/>
        <w:jc w:val="both"/>
        <w:rPr>
          <w:bCs/>
          <w:spacing w:val="-2"/>
          <w:sz w:val="22"/>
          <w:szCs w:val="22"/>
        </w:rPr>
      </w:pPr>
      <w:r w:rsidRPr="00D45AB2">
        <w:rPr>
          <w:bCs/>
          <w:spacing w:val="-2"/>
          <w:sz w:val="22"/>
          <w:szCs w:val="22"/>
        </w:rPr>
        <w:t>Стороны обязуются:</w:t>
      </w:r>
    </w:p>
    <w:p w:rsidR="00E16080" w:rsidRPr="00D45AB2" w:rsidRDefault="00E16080" w:rsidP="00D45AB2">
      <w:pPr>
        <w:pStyle w:val="ac"/>
        <w:numPr>
          <w:ilvl w:val="2"/>
          <w:numId w:val="1"/>
        </w:numPr>
        <w:tabs>
          <w:tab w:val="left" w:pos="567"/>
        </w:tabs>
        <w:suppressAutoHyphens/>
        <w:ind w:left="0" w:firstLine="567"/>
        <w:jc w:val="both"/>
        <w:rPr>
          <w:bCs/>
          <w:spacing w:val="-2"/>
          <w:sz w:val="22"/>
          <w:szCs w:val="22"/>
        </w:rPr>
      </w:pPr>
      <w:r w:rsidRPr="00D45AB2">
        <w:rPr>
          <w:bCs/>
          <w:spacing w:val="-2"/>
          <w:sz w:val="22"/>
          <w:szCs w:val="22"/>
        </w:rPr>
        <w:t xml:space="preserve">Соблюдать требования и рекомендации к автоматизированной системе управления и диспетчеризации инженерного оборудования подключаемого объекта капитального строительства, указанные в </w:t>
      </w:r>
      <w:r w:rsidR="00F3764D" w:rsidRPr="00D45AB2">
        <w:rPr>
          <w:bCs/>
          <w:spacing w:val="-2"/>
          <w:sz w:val="22"/>
          <w:szCs w:val="22"/>
        </w:rPr>
        <w:t>ТУ</w:t>
      </w:r>
      <w:r w:rsidRPr="00D45AB2">
        <w:rPr>
          <w:bCs/>
          <w:spacing w:val="-2"/>
          <w:sz w:val="22"/>
          <w:szCs w:val="22"/>
        </w:rPr>
        <w:t>.</w:t>
      </w:r>
    </w:p>
    <w:p w:rsidR="00E16080" w:rsidRPr="00D45AB2" w:rsidRDefault="00E16080" w:rsidP="00D45AB2">
      <w:pPr>
        <w:pStyle w:val="ac"/>
        <w:tabs>
          <w:tab w:val="clear" w:pos="360"/>
          <w:tab w:val="left" w:pos="567"/>
        </w:tabs>
        <w:suppressAutoHyphens/>
        <w:ind w:left="0" w:firstLine="567"/>
        <w:jc w:val="both"/>
        <w:rPr>
          <w:bCs/>
          <w:spacing w:val="-2"/>
          <w:sz w:val="22"/>
          <w:szCs w:val="22"/>
        </w:rPr>
      </w:pPr>
    </w:p>
    <w:p w:rsidR="00E16080" w:rsidRPr="00D45AB2" w:rsidRDefault="00E16080" w:rsidP="00D45AB2">
      <w:pPr>
        <w:pStyle w:val="ac"/>
        <w:numPr>
          <w:ilvl w:val="0"/>
          <w:numId w:val="1"/>
        </w:numPr>
        <w:tabs>
          <w:tab w:val="left" w:pos="567"/>
        </w:tabs>
        <w:suppressAutoHyphens/>
        <w:ind w:left="0" w:firstLine="567"/>
        <w:jc w:val="both"/>
        <w:rPr>
          <w:bCs/>
          <w:sz w:val="22"/>
          <w:szCs w:val="22"/>
        </w:rPr>
      </w:pPr>
      <w:r w:rsidRPr="00D45AB2">
        <w:rPr>
          <w:b/>
          <w:bCs/>
          <w:sz w:val="22"/>
          <w:szCs w:val="22"/>
        </w:rPr>
        <w:t>Цена Договора и порядок оплаты</w:t>
      </w:r>
    </w:p>
    <w:p w:rsidR="00E16080" w:rsidRPr="00D45AB2" w:rsidRDefault="00E16080" w:rsidP="00D45AB2">
      <w:pPr>
        <w:pStyle w:val="ac"/>
        <w:numPr>
          <w:ilvl w:val="1"/>
          <w:numId w:val="1"/>
        </w:numPr>
        <w:tabs>
          <w:tab w:val="left" w:pos="0"/>
          <w:tab w:val="left" w:pos="567"/>
        </w:tabs>
        <w:suppressAutoHyphens/>
        <w:ind w:left="0" w:firstLine="567"/>
        <w:jc w:val="both"/>
        <w:rPr>
          <w:bCs/>
          <w:sz w:val="22"/>
          <w:szCs w:val="22"/>
        </w:rPr>
      </w:pPr>
      <w:r w:rsidRPr="00D45AB2">
        <w:rPr>
          <w:sz w:val="22"/>
          <w:szCs w:val="22"/>
        </w:rPr>
        <w:t xml:space="preserve">Размер платы за  подключение к системе теплоснабжения составляет </w:t>
      </w:r>
      <w:r w:rsidRPr="00D45AB2">
        <w:rPr>
          <w:b/>
          <w:bCs/>
          <w:sz w:val="22"/>
          <w:szCs w:val="22"/>
        </w:rPr>
        <w:t xml:space="preserve">___________________ </w:t>
      </w:r>
      <w:r w:rsidRPr="00D45AB2">
        <w:rPr>
          <w:b/>
          <w:sz w:val="22"/>
          <w:szCs w:val="22"/>
        </w:rPr>
        <w:t>руб.</w:t>
      </w:r>
      <w:r w:rsidRPr="00D45AB2">
        <w:rPr>
          <w:sz w:val="22"/>
          <w:szCs w:val="22"/>
        </w:rPr>
        <w:t xml:space="preserve">., в том числе НДС </w:t>
      </w:r>
      <w:r w:rsidRPr="00D45AB2">
        <w:rPr>
          <w:b/>
          <w:sz w:val="22"/>
          <w:szCs w:val="22"/>
        </w:rPr>
        <w:t xml:space="preserve">____________ </w:t>
      </w:r>
      <w:r w:rsidRPr="00D45AB2">
        <w:rPr>
          <w:sz w:val="22"/>
          <w:szCs w:val="22"/>
        </w:rPr>
        <w:t xml:space="preserve">руб., установлен на основании </w:t>
      </w:r>
      <w:r w:rsidRPr="00D45AB2">
        <w:rPr>
          <w:color w:val="FF0000"/>
          <w:sz w:val="22"/>
          <w:szCs w:val="22"/>
        </w:rPr>
        <w:t xml:space="preserve">постановления Региональной энергетической комиссии Кемеровской области </w:t>
      </w:r>
      <w:r w:rsidRPr="00D45AB2">
        <w:rPr>
          <w:sz w:val="22"/>
          <w:szCs w:val="22"/>
        </w:rPr>
        <w:t xml:space="preserve"> № __ от ___ . Расчет платы является Приложением № 2 к Договору.</w:t>
      </w:r>
    </w:p>
    <w:p w:rsidR="00E16080" w:rsidRPr="00D45AB2" w:rsidRDefault="00E16080" w:rsidP="00D45AB2">
      <w:pPr>
        <w:pStyle w:val="ac"/>
        <w:tabs>
          <w:tab w:val="clear" w:pos="360"/>
          <w:tab w:val="left" w:pos="0"/>
          <w:tab w:val="left" w:pos="567"/>
        </w:tabs>
        <w:suppressAutoHyphens/>
        <w:ind w:left="0" w:firstLine="567"/>
        <w:jc w:val="both"/>
        <w:rPr>
          <w:sz w:val="22"/>
          <w:szCs w:val="22"/>
        </w:rPr>
      </w:pPr>
      <w:r w:rsidRPr="00D45AB2">
        <w:rPr>
          <w:sz w:val="22"/>
          <w:szCs w:val="22"/>
        </w:rPr>
        <w:t>Внесение Заявителем платы за подключение осуществляется частями, путем перечисления на расчетный счет или внесения кассу Исполнителя денежных средств в следующем порядке:</w:t>
      </w:r>
    </w:p>
    <w:p w:rsidR="00E16080" w:rsidRPr="00D45AB2" w:rsidRDefault="00E16080" w:rsidP="00D45AB2">
      <w:pPr>
        <w:pStyle w:val="ac"/>
        <w:tabs>
          <w:tab w:val="clear" w:pos="360"/>
          <w:tab w:val="left" w:pos="0"/>
          <w:tab w:val="left" w:pos="567"/>
        </w:tabs>
        <w:suppressAutoHyphens/>
        <w:ind w:left="0" w:firstLine="567"/>
        <w:jc w:val="both"/>
        <w:rPr>
          <w:sz w:val="22"/>
          <w:szCs w:val="22"/>
        </w:rPr>
      </w:pPr>
      <w:r w:rsidRPr="00D45AB2">
        <w:rPr>
          <w:b/>
          <w:sz w:val="22"/>
          <w:szCs w:val="22"/>
        </w:rPr>
        <w:t>- 15% от платы за подключение</w:t>
      </w:r>
      <w:r w:rsidRPr="00D45AB2">
        <w:rPr>
          <w:sz w:val="22"/>
          <w:szCs w:val="22"/>
        </w:rPr>
        <w:t>, указанной в п. 4.1. настоящего Договора, в размере ______ рублей, в т.ч. НДС 20% - в течение 15 дней с даты заключения Договора;</w:t>
      </w:r>
    </w:p>
    <w:p w:rsidR="00E16080" w:rsidRPr="00D45AB2" w:rsidRDefault="00E16080" w:rsidP="00D45AB2">
      <w:pPr>
        <w:pStyle w:val="ac"/>
        <w:tabs>
          <w:tab w:val="clear" w:pos="360"/>
          <w:tab w:val="left" w:pos="0"/>
          <w:tab w:val="left" w:pos="567"/>
        </w:tabs>
        <w:suppressAutoHyphens/>
        <w:ind w:left="0" w:firstLine="567"/>
        <w:jc w:val="both"/>
        <w:rPr>
          <w:sz w:val="22"/>
          <w:szCs w:val="22"/>
        </w:rPr>
      </w:pPr>
      <w:r w:rsidRPr="00D45AB2">
        <w:rPr>
          <w:b/>
          <w:sz w:val="22"/>
          <w:szCs w:val="22"/>
        </w:rPr>
        <w:t>- 50% от платы за подключение</w:t>
      </w:r>
      <w:r w:rsidRPr="00D45AB2">
        <w:rPr>
          <w:sz w:val="22"/>
          <w:szCs w:val="22"/>
        </w:rPr>
        <w:t>, указанной в п. 4.1. настоящего Договора, в размере ______ рублей, в т.ч. НДС 20% - в течение 90 дней с даты заключения Договора, но не позднее подписания акта о подключении;</w:t>
      </w:r>
    </w:p>
    <w:p w:rsidR="00E16080" w:rsidRPr="00D45AB2" w:rsidRDefault="00E16080" w:rsidP="00D45AB2">
      <w:pPr>
        <w:pStyle w:val="ac"/>
        <w:tabs>
          <w:tab w:val="clear" w:pos="360"/>
          <w:tab w:val="left" w:pos="0"/>
          <w:tab w:val="left" w:pos="567"/>
        </w:tabs>
        <w:suppressAutoHyphens/>
        <w:ind w:left="0" w:firstLine="567"/>
        <w:jc w:val="both"/>
        <w:rPr>
          <w:sz w:val="22"/>
          <w:szCs w:val="22"/>
        </w:rPr>
      </w:pPr>
      <w:r w:rsidRPr="00D45AB2">
        <w:rPr>
          <w:b/>
          <w:sz w:val="22"/>
          <w:szCs w:val="22"/>
        </w:rPr>
        <w:t>- 20% от платы за подключение</w:t>
      </w:r>
      <w:r w:rsidRPr="00D45AB2">
        <w:rPr>
          <w:sz w:val="22"/>
          <w:szCs w:val="22"/>
        </w:rPr>
        <w:t>, указанной в п. 4.1. настоящего Договора, в размере ______ рублей, в т.ч. НДС 20% - в течение 5 дней с даты подачи тепловой энергии теплоносителя на Объект Заявителя, но не позднее подписания сторонами акта о подключении;</w:t>
      </w:r>
    </w:p>
    <w:p w:rsidR="00E16080" w:rsidRPr="00D45AB2" w:rsidRDefault="00E16080" w:rsidP="00D45AB2">
      <w:pPr>
        <w:pStyle w:val="ac"/>
        <w:tabs>
          <w:tab w:val="clear" w:pos="360"/>
          <w:tab w:val="left" w:pos="0"/>
          <w:tab w:val="left" w:pos="567"/>
        </w:tabs>
        <w:suppressAutoHyphens/>
        <w:ind w:left="0" w:firstLine="567"/>
        <w:jc w:val="both"/>
        <w:rPr>
          <w:bCs/>
          <w:sz w:val="22"/>
          <w:szCs w:val="22"/>
        </w:rPr>
      </w:pPr>
      <w:r w:rsidRPr="00D45AB2">
        <w:rPr>
          <w:sz w:val="22"/>
          <w:szCs w:val="22"/>
        </w:rPr>
        <w:t xml:space="preserve">- </w:t>
      </w:r>
      <w:r w:rsidRPr="00D45AB2">
        <w:rPr>
          <w:b/>
          <w:sz w:val="22"/>
          <w:szCs w:val="22"/>
        </w:rPr>
        <w:t>оставшаяся доля платы за подключение</w:t>
      </w:r>
      <w:r w:rsidRPr="00D45AB2">
        <w:rPr>
          <w:sz w:val="22"/>
          <w:szCs w:val="22"/>
        </w:rPr>
        <w:t xml:space="preserve">  - в течение 15 дней со дня подписания сторонами акта о подключении.</w:t>
      </w:r>
    </w:p>
    <w:p w:rsidR="00E16080" w:rsidRPr="00D45AB2" w:rsidRDefault="00E16080" w:rsidP="00D45AB2">
      <w:pPr>
        <w:pStyle w:val="2"/>
        <w:numPr>
          <w:ilvl w:val="1"/>
          <w:numId w:val="1"/>
        </w:numPr>
        <w:tabs>
          <w:tab w:val="left" w:pos="567"/>
        </w:tabs>
        <w:spacing w:before="0" w:line="240" w:lineRule="auto"/>
        <w:ind w:left="0" w:firstLine="567"/>
        <w:rPr>
          <w:sz w:val="22"/>
          <w:szCs w:val="22"/>
        </w:rPr>
      </w:pPr>
      <w:r w:rsidRPr="00D45AB2">
        <w:rPr>
          <w:sz w:val="22"/>
          <w:szCs w:val="22"/>
        </w:rPr>
        <w:t xml:space="preserve">Датой исполнения Заявителем обязательств по оплате считается дата поступления денежных средств на расчетный счет или в кассу Исполнителя. </w:t>
      </w:r>
    </w:p>
    <w:p w:rsidR="00E16080" w:rsidRPr="00D45AB2" w:rsidRDefault="00E16080" w:rsidP="00D45AB2">
      <w:pPr>
        <w:pStyle w:val="2"/>
        <w:tabs>
          <w:tab w:val="left" w:pos="567"/>
        </w:tabs>
        <w:spacing w:before="0" w:line="240" w:lineRule="auto"/>
        <w:ind w:firstLine="567"/>
        <w:rPr>
          <w:sz w:val="22"/>
          <w:szCs w:val="22"/>
        </w:rPr>
      </w:pPr>
    </w:p>
    <w:p w:rsidR="00E16080" w:rsidRPr="00D45AB2" w:rsidRDefault="00E16080" w:rsidP="00D45AB2">
      <w:pPr>
        <w:pStyle w:val="2"/>
        <w:numPr>
          <w:ilvl w:val="0"/>
          <w:numId w:val="1"/>
        </w:numPr>
        <w:tabs>
          <w:tab w:val="left" w:pos="567"/>
        </w:tabs>
        <w:spacing w:before="0" w:line="240" w:lineRule="auto"/>
        <w:ind w:left="0" w:firstLine="567"/>
        <w:rPr>
          <w:sz w:val="22"/>
          <w:szCs w:val="22"/>
        </w:rPr>
      </w:pPr>
      <w:r w:rsidRPr="00D45AB2">
        <w:rPr>
          <w:b/>
          <w:bCs/>
          <w:sz w:val="22"/>
          <w:szCs w:val="22"/>
        </w:rPr>
        <w:t>Условия изменения, расторжения Договора и ответственность сторон</w:t>
      </w:r>
    </w:p>
    <w:p w:rsidR="00E16080" w:rsidRPr="00D45AB2" w:rsidRDefault="00E16080" w:rsidP="00D45AB2">
      <w:pPr>
        <w:pStyle w:val="2"/>
        <w:numPr>
          <w:ilvl w:val="1"/>
          <w:numId w:val="1"/>
        </w:numPr>
        <w:tabs>
          <w:tab w:val="left" w:pos="567"/>
        </w:tabs>
        <w:spacing w:before="0" w:line="240" w:lineRule="auto"/>
        <w:ind w:left="0" w:firstLine="567"/>
        <w:contextualSpacing/>
        <w:rPr>
          <w:sz w:val="22"/>
          <w:szCs w:val="22"/>
        </w:rPr>
      </w:pPr>
      <w:r w:rsidRPr="00D45AB2">
        <w:rPr>
          <w:sz w:val="22"/>
          <w:szCs w:val="22"/>
        </w:rPr>
        <w:t>Изменения и дополнения в Договор вносятся в случаях, предусмотренных законодательством,  путем оформления Дополнительного соглашения.</w:t>
      </w:r>
    </w:p>
    <w:p w:rsidR="00E16080" w:rsidRPr="00D45AB2" w:rsidRDefault="00E16080" w:rsidP="00D45AB2">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D45AB2">
        <w:rPr>
          <w:rFonts w:eastAsiaTheme="minorHAnsi"/>
          <w:sz w:val="22"/>
          <w:szCs w:val="22"/>
          <w:lang w:eastAsia="en-US"/>
        </w:rPr>
        <w:t>В случае нарушения Исполнителем установленного договором о подключении срока выполнения мероприятий по подключению Заявитель вправе потребовать от Исполнителя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после истечения установленного в договоре о подключении срока подключения;</w:t>
      </w:r>
    </w:p>
    <w:p w:rsidR="00E16080" w:rsidRPr="00D45AB2" w:rsidRDefault="00E16080" w:rsidP="00D45AB2">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D45AB2">
        <w:rPr>
          <w:rFonts w:eastAsiaTheme="minorHAnsi"/>
          <w:sz w:val="22"/>
          <w:szCs w:val="22"/>
          <w:lang w:eastAsia="en-US"/>
        </w:rPr>
        <w:t>В случае нарушения Заявителем более чем на 30 дней установленного в договоре срока выполнения мероприятий по подключению Исполнитель вправе потребовать от Заявителя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31 дня после истечения установленного в договоре о подключении срока подключения;</w:t>
      </w:r>
    </w:p>
    <w:p w:rsidR="00E16080" w:rsidRPr="00D45AB2" w:rsidRDefault="00E16080" w:rsidP="00D45AB2">
      <w:pPr>
        <w:pStyle w:val="aa"/>
        <w:numPr>
          <w:ilvl w:val="1"/>
          <w:numId w:val="1"/>
        </w:numPr>
        <w:autoSpaceDE w:val="0"/>
        <w:autoSpaceDN w:val="0"/>
        <w:adjustRightInd w:val="0"/>
        <w:ind w:left="0" w:firstLine="567"/>
        <w:contextualSpacing/>
        <w:jc w:val="both"/>
        <w:rPr>
          <w:rFonts w:eastAsiaTheme="minorHAnsi"/>
          <w:sz w:val="22"/>
          <w:szCs w:val="22"/>
          <w:lang w:eastAsia="en-US"/>
        </w:rPr>
      </w:pPr>
      <w:r w:rsidRPr="00D45AB2">
        <w:rPr>
          <w:rFonts w:eastAsiaTheme="minorHAnsi"/>
          <w:sz w:val="22"/>
          <w:szCs w:val="22"/>
          <w:lang w:eastAsia="en-US"/>
        </w:rPr>
        <w:t xml:space="preserve">В случае нарушения Заявителем сроков внесения платы за подключение, в том числе авансовых платежей, Исполнитель вправе потребовать от Заявителя уплаты пени в размере одной сто </w:t>
      </w:r>
      <w:r w:rsidRPr="00D45AB2">
        <w:rPr>
          <w:rFonts w:eastAsiaTheme="minorHAnsi"/>
          <w:sz w:val="22"/>
          <w:szCs w:val="22"/>
          <w:lang w:eastAsia="en-US"/>
        </w:rPr>
        <w:lastRenderedPageBreak/>
        <w:t>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16080" w:rsidRPr="00D45AB2" w:rsidRDefault="00E16080" w:rsidP="00D45AB2">
      <w:pPr>
        <w:pStyle w:val="2"/>
        <w:numPr>
          <w:ilvl w:val="1"/>
          <w:numId w:val="1"/>
        </w:numPr>
        <w:tabs>
          <w:tab w:val="left" w:pos="567"/>
        </w:tabs>
        <w:spacing w:before="0" w:line="240" w:lineRule="auto"/>
        <w:ind w:left="0" w:firstLine="567"/>
        <w:contextualSpacing/>
        <w:rPr>
          <w:sz w:val="22"/>
          <w:szCs w:val="22"/>
        </w:rPr>
      </w:pPr>
      <w:r w:rsidRPr="00D45AB2">
        <w:rPr>
          <w:sz w:val="22"/>
          <w:szCs w:val="22"/>
        </w:rPr>
        <w:t>Стороны вправе отказаться от исполнения настоящего договора в следующих случаях:</w:t>
      </w:r>
    </w:p>
    <w:p w:rsidR="00E16080" w:rsidRPr="00D45AB2" w:rsidRDefault="00E16080" w:rsidP="00D45AB2">
      <w:pPr>
        <w:pStyle w:val="2"/>
        <w:numPr>
          <w:ilvl w:val="2"/>
          <w:numId w:val="1"/>
        </w:numPr>
        <w:tabs>
          <w:tab w:val="left" w:pos="567"/>
        </w:tabs>
        <w:spacing w:before="0" w:line="240" w:lineRule="auto"/>
        <w:ind w:left="0" w:firstLine="567"/>
        <w:contextualSpacing/>
        <w:rPr>
          <w:sz w:val="22"/>
          <w:szCs w:val="22"/>
        </w:rPr>
      </w:pPr>
      <w:r w:rsidRPr="00D45AB2">
        <w:rPr>
          <w:sz w:val="22"/>
          <w:szCs w:val="22"/>
        </w:rPr>
        <w:t>Заявитель вправе в одностороннем внесудебном порядке отказаться от исполнения договора о подключении при нарушении срока подключения по вине Исполнителя, а также требовать проценты за пользование чужими денежными средствами, если Заявитель внес плату за подключение в установленные договором о подключении сроки;</w:t>
      </w:r>
    </w:p>
    <w:p w:rsidR="00E16080" w:rsidRPr="00D45AB2" w:rsidRDefault="00E16080" w:rsidP="00D45AB2">
      <w:pPr>
        <w:pStyle w:val="2"/>
        <w:numPr>
          <w:ilvl w:val="2"/>
          <w:numId w:val="1"/>
        </w:numPr>
        <w:tabs>
          <w:tab w:val="left" w:pos="567"/>
        </w:tabs>
        <w:spacing w:before="0" w:line="240" w:lineRule="auto"/>
        <w:ind w:left="0" w:firstLine="567"/>
        <w:contextualSpacing/>
        <w:rPr>
          <w:sz w:val="22"/>
          <w:szCs w:val="22"/>
        </w:rPr>
      </w:pPr>
      <w:r w:rsidRPr="00D45AB2">
        <w:rPr>
          <w:sz w:val="22"/>
          <w:szCs w:val="22"/>
        </w:rPr>
        <w:t>Исполнитель вправе в одностороннем внесудебном порядке отказаться от исполнения договора о подключении в соответствии в следующих случаях:</w:t>
      </w:r>
    </w:p>
    <w:p w:rsidR="00E16080" w:rsidRPr="00D45AB2" w:rsidRDefault="00E16080" w:rsidP="00D45AB2">
      <w:pPr>
        <w:pStyle w:val="2"/>
        <w:numPr>
          <w:ilvl w:val="0"/>
          <w:numId w:val="5"/>
        </w:numPr>
        <w:tabs>
          <w:tab w:val="left" w:pos="567"/>
        </w:tabs>
        <w:spacing w:before="0" w:line="240" w:lineRule="auto"/>
        <w:ind w:left="0" w:firstLine="567"/>
        <w:contextualSpacing/>
        <w:rPr>
          <w:sz w:val="22"/>
          <w:szCs w:val="22"/>
        </w:rPr>
      </w:pPr>
      <w:r w:rsidRPr="00D45AB2">
        <w:rPr>
          <w:sz w:val="22"/>
          <w:szCs w:val="22"/>
        </w:rPr>
        <w:t>в случае просрочки Заявителем более 3 месяцев уплаты одного из платежей, предусмотренного настоящим договором,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Заявителем процентов по соглашению о коммерческом кредите не может превышать суммарный размер пени, подлежащей уплате Заявителем в соответствии с пунктом 54 Правил за имеющийся период просрочки уплаты одного из платежей, предусмотренного договором о подключении, в том числе неполной оплаты платежа;</w:t>
      </w:r>
    </w:p>
    <w:p w:rsidR="00E16080" w:rsidRPr="00D45AB2" w:rsidRDefault="00E16080" w:rsidP="00D45AB2">
      <w:pPr>
        <w:pStyle w:val="2"/>
        <w:numPr>
          <w:ilvl w:val="0"/>
          <w:numId w:val="5"/>
        </w:numPr>
        <w:tabs>
          <w:tab w:val="left" w:pos="567"/>
        </w:tabs>
        <w:spacing w:before="0" w:line="240" w:lineRule="auto"/>
        <w:ind w:left="0" w:firstLine="567"/>
        <w:contextualSpacing/>
        <w:rPr>
          <w:sz w:val="22"/>
          <w:szCs w:val="22"/>
        </w:rPr>
      </w:pPr>
      <w:r w:rsidRPr="00D45AB2">
        <w:rPr>
          <w:sz w:val="22"/>
          <w:szCs w:val="22"/>
        </w:rPr>
        <w:t>в случае нарушение заявителем установленного договором о подключении срока выполнения мероприятий по подключению более чем на 12 месяцев;</w:t>
      </w:r>
    </w:p>
    <w:p w:rsidR="00E16080" w:rsidRPr="00D45AB2" w:rsidRDefault="00E16080" w:rsidP="00D45AB2">
      <w:pPr>
        <w:pStyle w:val="2"/>
        <w:numPr>
          <w:ilvl w:val="0"/>
          <w:numId w:val="5"/>
        </w:numPr>
        <w:tabs>
          <w:tab w:val="left" w:pos="567"/>
        </w:tabs>
        <w:spacing w:before="0" w:line="240" w:lineRule="auto"/>
        <w:ind w:left="0" w:firstLine="567"/>
        <w:contextualSpacing/>
        <w:rPr>
          <w:sz w:val="22"/>
          <w:szCs w:val="22"/>
        </w:rPr>
      </w:pPr>
      <w:r w:rsidRPr="00D45AB2">
        <w:rPr>
          <w:sz w:val="22"/>
          <w:szCs w:val="22"/>
        </w:rPr>
        <w:t>в случае нарушения заявителем срока, указанного в пункте 46 Правил (нарушение более чем на 6 месяцев срока предоставления правоустанавливающих документов на земельный участок).</w:t>
      </w:r>
    </w:p>
    <w:p w:rsidR="00E16080" w:rsidRPr="00D45AB2" w:rsidRDefault="00E16080" w:rsidP="00D45AB2">
      <w:pPr>
        <w:pStyle w:val="2"/>
        <w:numPr>
          <w:ilvl w:val="2"/>
          <w:numId w:val="1"/>
        </w:numPr>
        <w:tabs>
          <w:tab w:val="left" w:pos="567"/>
        </w:tabs>
        <w:spacing w:before="0" w:line="240" w:lineRule="auto"/>
        <w:ind w:left="0" w:firstLine="567"/>
        <w:contextualSpacing/>
        <w:rPr>
          <w:sz w:val="22"/>
          <w:szCs w:val="22"/>
        </w:rPr>
      </w:pPr>
      <w:r w:rsidRPr="00D45AB2">
        <w:rPr>
          <w:sz w:val="22"/>
          <w:szCs w:val="22"/>
        </w:rPr>
        <w:t>По иным основаниям, установленным действующим законодательством.</w:t>
      </w:r>
    </w:p>
    <w:p w:rsidR="00E16080" w:rsidRPr="00D45AB2" w:rsidRDefault="00E16080" w:rsidP="00D45AB2">
      <w:pPr>
        <w:pStyle w:val="2"/>
        <w:numPr>
          <w:ilvl w:val="1"/>
          <w:numId w:val="1"/>
        </w:numPr>
        <w:tabs>
          <w:tab w:val="left" w:pos="567"/>
        </w:tabs>
        <w:spacing w:before="0" w:line="240" w:lineRule="auto"/>
        <w:ind w:left="0" w:firstLine="567"/>
        <w:contextualSpacing/>
        <w:rPr>
          <w:sz w:val="22"/>
          <w:szCs w:val="22"/>
        </w:rPr>
      </w:pPr>
      <w:r w:rsidRPr="00D45AB2">
        <w:rPr>
          <w:bCs/>
          <w:sz w:val="22"/>
          <w:szCs w:val="22"/>
        </w:rPr>
        <w:t xml:space="preserve">Односторонний отказ от исполнения Договора осуществляется заинтересованной стороной путем направления уведомления об отказе от Договора другой стороне в письменной форме. Договор прекращается и считается расторгнутым с момента получения уведомления. </w:t>
      </w:r>
    </w:p>
    <w:p w:rsidR="00E16080" w:rsidRPr="00D45AB2" w:rsidRDefault="00E16080" w:rsidP="00D45AB2">
      <w:pPr>
        <w:pStyle w:val="2"/>
        <w:numPr>
          <w:ilvl w:val="1"/>
          <w:numId w:val="1"/>
        </w:numPr>
        <w:tabs>
          <w:tab w:val="left" w:pos="567"/>
        </w:tabs>
        <w:spacing w:before="0" w:line="240" w:lineRule="auto"/>
        <w:ind w:left="0" w:firstLine="567"/>
        <w:contextualSpacing/>
        <w:rPr>
          <w:sz w:val="22"/>
          <w:szCs w:val="22"/>
        </w:rPr>
      </w:pPr>
      <w:r w:rsidRPr="00D45AB2">
        <w:rPr>
          <w:sz w:val="22"/>
          <w:szCs w:val="22"/>
        </w:rPr>
        <w:t>В случае отказа от договора о подключении в одностороннем порядке по вине Заявителя Исполнитель вправе требовать уплаты пени, неустоек,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E16080" w:rsidRPr="00D45AB2" w:rsidRDefault="00E16080" w:rsidP="00D45AB2">
      <w:pPr>
        <w:pStyle w:val="2"/>
        <w:tabs>
          <w:tab w:val="left" w:pos="567"/>
        </w:tabs>
        <w:spacing w:before="0" w:line="240" w:lineRule="auto"/>
        <w:ind w:firstLine="567"/>
        <w:rPr>
          <w:sz w:val="22"/>
          <w:szCs w:val="22"/>
        </w:rPr>
      </w:pPr>
    </w:p>
    <w:p w:rsidR="00E16080" w:rsidRPr="00D45AB2" w:rsidRDefault="00E16080" w:rsidP="00D45AB2">
      <w:pPr>
        <w:pStyle w:val="2"/>
        <w:numPr>
          <w:ilvl w:val="0"/>
          <w:numId w:val="2"/>
        </w:numPr>
        <w:tabs>
          <w:tab w:val="left" w:pos="567"/>
        </w:tabs>
        <w:spacing w:before="0" w:line="240" w:lineRule="auto"/>
        <w:ind w:left="0" w:firstLine="567"/>
        <w:rPr>
          <w:sz w:val="22"/>
          <w:szCs w:val="22"/>
        </w:rPr>
      </w:pPr>
      <w:r w:rsidRPr="00D45AB2">
        <w:rPr>
          <w:b/>
          <w:bCs/>
          <w:sz w:val="22"/>
          <w:szCs w:val="22"/>
        </w:rPr>
        <w:t>Порядок разрешения споров</w:t>
      </w:r>
    </w:p>
    <w:p w:rsidR="00E16080" w:rsidRPr="00D45AB2" w:rsidRDefault="00E16080" w:rsidP="00D45AB2">
      <w:pPr>
        <w:pStyle w:val="2"/>
        <w:numPr>
          <w:ilvl w:val="1"/>
          <w:numId w:val="2"/>
        </w:numPr>
        <w:tabs>
          <w:tab w:val="left" w:pos="567"/>
        </w:tabs>
        <w:spacing w:before="0" w:line="240" w:lineRule="auto"/>
        <w:ind w:left="0" w:firstLine="567"/>
        <w:rPr>
          <w:sz w:val="22"/>
          <w:szCs w:val="22"/>
        </w:rPr>
      </w:pPr>
      <w:r w:rsidRPr="00D45AB2">
        <w:rPr>
          <w:sz w:val="22"/>
          <w:szCs w:val="22"/>
        </w:rPr>
        <w:t xml:space="preserve">Все споры и разногласия, связанные с исполнением Договора, Стороны решают в претензионном порядке. Сторона, получившая претензию, должна рассмотреть её и направить ответ на претензию в течение 10 рабочих дней со дня получения претензии. </w:t>
      </w:r>
    </w:p>
    <w:p w:rsidR="00E16080" w:rsidRPr="00D45AB2" w:rsidRDefault="00E16080" w:rsidP="00D45AB2">
      <w:pPr>
        <w:pStyle w:val="2"/>
        <w:numPr>
          <w:ilvl w:val="1"/>
          <w:numId w:val="2"/>
        </w:numPr>
        <w:tabs>
          <w:tab w:val="left" w:pos="567"/>
        </w:tabs>
        <w:spacing w:before="0" w:line="240" w:lineRule="auto"/>
        <w:ind w:left="0" w:firstLine="567"/>
        <w:rPr>
          <w:sz w:val="22"/>
          <w:szCs w:val="22"/>
        </w:rPr>
      </w:pPr>
      <w:r w:rsidRPr="00D45AB2">
        <w:rPr>
          <w:sz w:val="22"/>
          <w:szCs w:val="22"/>
        </w:rPr>
        <w:t>Споры, возникающие при заключении, исполнении, изменении или расторжении Договора, передаются на рассмотрение в зависимости от компетенции  в Арбитражный суд Кемеровской области или Центральный районный суд г. Новокузнецка Кемеровской области.</w:t>
      </w:r>
    </w:p>
    <w:p w:rsidR="00E16080" w:rsidRPr="00D45AB2" w:rsidRDefault="00E16080" w:rsidP="00D45AB2">
      <w:pPr>
        <w:pStyle w:val="2"/>
        <w:tabs>
          <w:tab w:val="left" w:pos="567"/>
        </w:tabs>
        <w:spacing w:before="0" w:line="240" w:lineRule="auto"/>
        <w:ind w:firstLine="567"/>
        <w:rPr>
          <w:sz w:val="22"/>
          <w:szCs w:val="22"/>
        </w:rPr>
      </w:pPr>
    </w:p>
    <w:p w:rsidR="00E16080" w:rsidRPr="00D45AB2" w:rsidRDefault="00E16080" w:rsidP="00D45AB2">
      <w:pPr>
        <w:pStyle w:val="2"/>
        <w:numPr>
          <w:ilvl w:val="0"/>
          <w:numId w:val="2"/>
        </w:numPr>
        <w:tabs>
          <w:tab w:val="left" w:pos="567"/>
        </w:tabs>
        <w:spacing w:before="0" w:line="240" w:lineRule="auto"/>
        <w:ind w:left="0" w:firstLine="567"/>
        <w:rPr>
          <w:sz w:val="22"/>
          <w:szCs w:val="22"/>
        </w:rPr>
      </w:pPr>
      <w:r w:rsidRPr="00D45AB2">
        <w:rPr>
          <w:b/>
          <w:bCs/>
          <w:sz w:val="22"/>
          <w:szCs w:val="22"/>
        </w:rPr>
        <w:t>Действие Договора и прочие условия</w:t>
      </w:r>
    </w:p>
    <w:p w:rsidR="00E16080" w:rsidRPr="00D45AB2" w:rsidRDefault="00E16080" w:rsidP="00D45AB2">
      <w:pPr>
        <w:pStyle w:val="2"/>
        <w:numPr>
          <w:ilvl w:val="1"/>
          <w:numId w:val="2"/>
        </w:numPr>
        <w:tabs>
          <w:tab w:val="left" w:pos="567"/>
        </w:tabs>
        <w:spacing w:before="0" w:line="240" w:lineRule="auto"/>
        <w:ind w:left="0" w:firstLine="567"/>
        <w:rPr>
          <w:sz w:val="22"/>
          <w:szCs w:val="22"/>
        </w:rPr>
      </w:pPr>
      <w:bookmarkStart w:id="0" w:name="_Ref475377821"/>
      <w:r w:rsidRPr="00D45AB2">
        <w:rPr>
          <w:color w:val="000000"/>
          <w:sz w:val="22"/>
          <w:szCs w:val="22"/>
        </w:rPr>
        <w:t xml:space="preserve">Договор вступает в силу с момента его подписания Сторонами. </w:t>
      </w:r>
    </w:p>
    <w:p w:rsidR="00E16080" w:rsidRPr="00D45AB2" w:rsidRDefault="00E16080" w:rsidP="00D45AB2">
      <w:pPr>
        <w:pStyle w:val="2"/>
        <w:numPr>
          <w:ilvl w:val="1"/>
          <w:numId w:val="2"/>
        </w:numPr>
        <w:tabs>
          <w:tab w:val="left" w:pos="567"/>
        </w:tabs>
        <w:spacing w:before="0" w:line="240" w:lineRule="auto"/>
        <w:ind w:left="0" w:firstLine="567"/>
        <w:rPr>
          <w:sz w:val="22"/>
          <w:szCs w:val="22"/>
        </w:rPr>
      </w:pPr>
      <w:r w:rsidRPr="00D45AB2">
        <w:rPr>
          <w:color w:val="000000"/>
          <w:sz w:val="22"/>
          <w:szCs w:val="22"/>
        </w:rPr>
        <w:t>Договор прекращает свое действие исполнением Сторонами своих обязательств.</w:t>
      </w:r>
    </w:p>
    <w:p w:rsidR="00E16080" w:rsidRPr="00D45AB2" w:rsidRDefault="00E16080" w:rsidP="00D45AB2">
      <w:pPr>
        <w:pStyle w:val="2"/>
        <w:numPr>
          <w:ilvl w:val="1"/>
          <w:numId w:val="2"/>
        </w:numPr>
        <w:tabs>
          <w:tab w:val="left" w:pos="567"/>
        </w:tabs>
        <w:spacing w:before="0" w:line="240" w:lineRule="auto"/>
        <w:ind w:left="0" w:firstLine="567"/>
        <w:rPr>
          <w:sz w:val="22"/>
          <w:szCs w:val="22"/>
        </w:rPr>
      </w:pPr>
      <w:r w:rsidRPr="00D45AB2">
        <w:rPr>
          <w:sz w:val="22"/>
          <w:szCs w:val="22"/>
        </w:rPr>
        <w:t>Заявитель не вправе уступать свои права и обязанности по Договору третьим лицам без письменного согласия Исполнителя.</w:t>
      </w:r>
    </w:p>
    <w:p w:rsidR="00E16080" w:rsidRPr="00D45AB2" w:rsidRDefault="00E16080" w:rsidP="00D45AB2">
      <w:pPr>
        <w:pStyle w:val="2"/>
        <w:numPr>
          <w:ilvl w:val="1"/>
          <w:numId w:val="2"/>
        </w:numPr>
        <w:tabs>
          <w:tab w:val="left" w:pos="567"/>
        </w:tabs>
        <w:spacing w:before="0" w:line="240" w:lineRule="auto"/>
        <w:ind w:left="0" w:firstLine="567"/>
        <w:rPr>
          <w:sz w:val="22"/>
          <w:szCs w:val="22"/>
        </w:rPr>
      </w:pPr>
      <w:r w:rsidRPr="00D45AB2">
        <w:rPr>
          <w:sz w:val="22"/>
          <w:szCs w:val="22"/>
        </w:rPr>
        <w:t xml:space="preserve">    По соглашению Сторон обязательства по Договору могут быть исполнены досрочно.  </w:t>
      </w:r>
    </w:p>
    <w:p w:rsidR="00E16080" w:rsidRPr="00D45AB2" w:rsidRDefault="00E16080" w:rsidP="00D45AB2">
      <w:pPr>
        <w:pStyle w:val="2"/>
        <w:numPr>
          <w:ilvl w:val="1"/>
          <w:numId w:val="2"/>
        </w:numPr>
        <w:tabs>
          <w:tab w:val="left" w:pos="567"/>
        </w:tabs>
        <w:spacing w:before="0" w:line="240" w:lineRule="auto"/>
        <w:ind w:left="0" w:firstLine="567"/>
        <w:rPr>
          <w:sz w:val="22"/>
          <w:szCs w:val="22"/>
        </w:rPr>
      </w:pPr>
      <w:r w:rsidRPr="00D45AB2">
        <w:rPr>
          <w:color w:val="000000"/>
          <w:sz w:val="22"/>
          <w:szCs w:val="22"/>
        </w:rPr>
        <w:t>Обо всех изменениях в своих платежных и почтовых реквизитах Стороны обязаны незамедлительно извещать друг друга в письменной форме.</w:t>
      </w:r>
    </w:p>
    <w:p w:rsidR="00E16080" w:rsidRPr="00D45AB2" w:rsidRDefault="00E16080" w:rsidP="00D45AB2">
      <w:pPr>
        <w:pStyle w:val="2"/>
        <w:numPr>
          <w:ilvl w:val="1"/>
          <w:numId w:val="2"/>
        </w:numPr>
        <w:tabs>
          <w:tab w:val="left" w:pos="567"/>
        </w:tabs>
        <w:spacing w:before="0" w:line="240" w:lineRule="auto"/>
        <w:ind w:left="0" w:firstLine="567"/>
        <w:rPr>
          <w:sz w:val="22"/>
          <w:szCs w:val="22"/>
        </w:rPr>
      </w:pPr>
      <w:r w:rsidRPr="00D45AB2">
        <w:rPr>
          <w:color w:val="000000"/>
          <w:sz w:val="22"/>
          <w:szCs w:val="22"/>
        </w:rPr>
        <w:t>Во всем остальном, что не предусмотрено Договором, Стороны руководствуются законодательством Российской Федерации.</w:t>
      </w:r>
    </w:p>
    <w:p w:rsidR="00E16080" w:rsidRPr="00D45AB2" w:rsidRDefault="00E16080" w:rsidP="00D45AB2">
      <w:pPr>
        <w:pStyle w:val="2"/>
        <w:numPr>
          <w:ilvl w:val="1"/>
          <w:numId w:val="2"/>
        </w:numPr>
        <w:tabs>
          <w:tab w:val="left" w:pos="567"/>
        </w:tabs>
        <w:spacing w:before="0" w:line="240" w:lineRule="auto"/>
        <w:ind w:left="0" w:firstLine="567"/>
        <w:rPr>
          <w:sz w:val="22"/>
          <w:szCs w:val="22"/>
        </w:rPr>
      </w:pPr>
      <w:r w:rsidRPr="00D45AB2">
        <w:rPr>
          <w:sz w:val="22"/>
          <w:szCs w:val="22"/>
        </w:rPr>
        <w:t>Договор составлен в 2 подлинных экземплярах, имеющих одинаковую юридическую силу, по одному для каждой из Сторон.</w:t>
      </w:r>
    </w:p>
    <w:p w:rsidR="00E16080" w:rsidRPr="00D45AB2" w:rsidRDefault="00E16080" w:rsidP="00D45AB2">
      <w:pPr>
        <w:tabs>
          <w:tab w:val="left" w:pos="567"/>
          <w:tab w:val="left" w:pos="993"/>
        </w:tabs>
        <w:ind w:firstLine="567"/>
        <w:contextualSpacing/>
        <w:jc w:val="both"/>
        <w:rPr>
          <w:color w:val="000000"/>
          <w:sz w:val="22"/>
          <w:szCs w:val="22"/>
        </w:rPr>
      </w:pPr>
    </w:p>
    <w:p w:rsidR="00E16080" w:rsidRPr="00D45AB2" w:rsidRDefault="00E16080" w:rsidP="00D45AB2">
      <w:pPr>
        <w:pStyle w:val="2"/>
        <w:numPr>
          <w:ilvl w:val="0"/>
          <w:numId w:val="2"/>
        </w:numPr>
        <w:tabs>
          <w:tab w:val="left" w:pos="0"/>
        </w:tabs>
        <w:spacing w:before="0" w:line="240" w:lineRule="auto"/>
        <w:ind w:left="0" w:firstLine="567"/>
        <w:rPr>
          <w:b/>
          <w:bCs/>
          <w:sz w:val="22"/>
          <w:szCs w:val="22"/>
        </w:rPr>
      </w:pPr>
      <w:r w:rsidRPr="00D45AB2">
        <w:rPr>
          <w:b/>
          <w:bCs/>
          <w:sz w:val="22"/>
          <w:szCs w:val="22"/>
        </w:rPr>
        <w:t>Приложения к Договору</w:t>
      </w:r>
    </w:p>
    <w:p w:rsidR="00E16080" w:rsidRPr="00D45AB2" w:rsidRDefault="00E16080" w:rsidP="00D45AB2">
      <w:pPr>
        <w:pStyle w:val="2"/>
        <w:tabs>
          <w:tab w:val="left" w:pos="0"/>
        </w:tabs>
        <w:spacing w:before="0" w:line="240" w:lineRule="auto"/>
        <w:ind w:firstLine="567"/>
        <w:rPr>
          <w:sz w:val="22"/>
          <w:szCs w:val="22"/>
        </w:rPr>
      </w:pPr>
      <w:r w:rsidRPr="00D45AB2">
        <w:rPr>
          <w:sz w:val="22"/>
          <w:szCs w:val="22"/>
        </w:rPr>
        <w:t xml:space="preserve">Приложение 1. </w:t>
      </w:r>
      <w:r w:rsidR="00F3764D" w:rsidRPr="00D45AB2">
        <w:rPr>
          <w:sz w:val="22"/>
          <w:szCs w:val="22"/>
        </w:rPr>
        <w:t>Технические условия</w:t>
      </w:r>
      <w:r w:rsidRPr="00D45AB2">
        <w:rPr>
          <w:sz w:val="22"/>
          <w:szCs w:val="22"/>
        </w:rPr>
        <w:t xml:space="preserve"> к тепловым сетям № _______</w:t>
      </w:r>
    </w:p>
    <w:p w:rsidR="00E16080" w:rsidRPr="00D45AB2" w:rsidRDefault="00E16080" w:rsidP="00D45AB2">
      <w:pPr>
        <w:pStyle w:val="2"/>
        <w:tabs>
          <w:tab w:val="left" w:pos="0"/>
        </w:tabs>
        <w:spacing w:before="0" w:line="240" w:lineRule="auto"/>
        <w:ind w:firstLine="567"/>
        <w:rPr>
          <w:sz w:val="22"/>
          <w:szCs w:val="22"/>
        </w:rPr>
      </w:pPr>
      <w:r w:rsidRPr="00D45AB2">
        <w:rPr>
          <w:sz w:val="22"/>
          <w:szCs w:val="22"/>
        </w:rPr>
        <w:t>Приложение 2. Расчет платы за подключение.</w:t>
      </w: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aa"/>
        <w:numPr>
          <w:ilvl w:val="0"/>
          <w:numId w:val="2"/>
        </w:numPr>
        <w:tabs>
          <w:tab w:val="left" w:pos="426"/>
          <w:tab w:val="left" w:pos="993"/>
        </w:tabs>
        <w:ind w:left="0" w:firstLine="567"/>
        <w:contextualSpacing/>
        <w:jc w:val="both"/>
        <w:rPr>
          <w:b/>
          <w:bCs/>
          <w:sz w:val="22"/>
          <w:szCs w:val="22"/>
        </w:rPr>
      </w:pPr>
      <w:r w:rsidRPr="00D45AB2">
        <w:rPr>
          <w:b/>
          <w:bCs/>
          <w:sz w:val="22"/>
          <w:szCs w:val="22"/>
        </w:rPr>
        <w:t>Адреса и реквизиты сторон:</w:t>
      </w:r>
      <w:bookmarkEnd w:id="0"/>
    </w:p>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E16080" w:rsidRPr="00D45AB2" w:rsidTr="009832C2">
        <w:trPr>
          <w:trHeight w:val="1196"/>
        </w:trPr>
        <w:tc>
          <w:tcPr>
            <w:tcW w:w="4889" w:type="dxa"/>
          </w:tcPr>
          <w:p w:rsidR="00E16080" w:rsidRPr="00D45AB2" w:rsidRDefault="00E16080" w:rsidP="00D45AB2">
            <w:pPr>
              <w:pStyle w:val="2"/>
              <w:tabs>
                <w:tab w:val="left" w:pos="0"/>
              </w:tabs>
              <w:spacing w:before="0" w:line="240" w:lineRule="auto"/>
              <w:rPr>
                <w:sz w:val="22"/>
                <w:szCs w:val="22"/>
              </w:rPr>
            </w:pPr>
            <w:r w:rsidRPr="00D45AB2">
              <w:rPr>
                <w:sz w:val="22"/>
                <w:szCs w:val="22"/>
              </w:rPr>
              <w:lastRenderedPageBreak/>
              <w:t>Исполнитель:</w:t>
            </w:r>
          </w:p>
          <w:p w:rsidR="00E16080" w:rsidRPr="00D45AB2" w:rsidRDefault="00E16080" w:rsidP="00D45AB2">
            <w:pPr>
              <w:pStyle w:val="2"/>
              <w:tabs>
                <w:tab w:val="left" w:pos="0"/>
              </w:tabs>
              <w:spacing w:before="0" w:line="240" w:lineRule="auto"/>
              <w:rPr>
                <w:sz w:val="22"/>
                <w:szCs w:val="22"/>
              </w:rPr>
            </w:pPr>
            <w:r w:rsidRPr="00D45AB2">
              <w:rPr>
                <w:sz w:val="22"/>
                <w:szCs w:val="22"/>
              </w:rPr>
              <w:t xml:space="preserve">ООО </w:t>
            </w:r>
            <w:bookmarkStart w:id="1" w:name="_GoBack"/>
            <w:r w:rsidR="00D45AB2">
              <w:rPr>
                <w:sz w:val="22"/>
                <w:szCs w:val="22"/>
              </w:rPr>
              <w:t>«СибЭнерго»</w:t>
            </w:r>
            <w:bookmarkEnd w:id="1"/>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r w:rsidRPr="00D45AB2">
              <w:rPr>
                <w:sz w:val="22"/>
                <w:szCs w:val="22"/>
              </w:rPr>
              <w:t>_____________________/_________________/</w:t>
            </w:r>
          </w:p>
        </w:tc>
        <w:tc>
          <w:tcPr>
            <w:tcW w:w="4890" w:type="dxa"/>
          </w:tcPr>
          <w:p w:rsidR="00E16080" w:rsidRPr="00D45AB2" w:rsidRDefault="00E16080" w:rsidP="00D45AB2">
            <w:pPr>
              <w:pStyle w:val="2"/>
              <w:tabs>
                <w:tab w:val="left" w:pos="0"/>
              </w:tabs>
              <w:spacing w:before="0" w:line="240" w:lineRule="auto"/>
              <w:rPr>
                <w:sz w:val="22"/>
                <w:szCs w:val="22"/>
              </w:rPr>
            </w:pPr>
            <w:r w:rsidRPr="00D45AB2">
              <w:rPr>
                <w:sz w:val="22"/>
                <w:szCs w:val="22"/>
              </w:rPr>
              <w:t>Заявитель:</w:t>
            </w: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r w:rsidRPr="00D45AB2">
              <w:rPr>
                <w:sz w:val="22"/>
                <w:szCs w:val="22"/>
              </w:rPr>
              <w:t>_____________________/_________________/</w:t>
            </w:r>
          </w:p>
        </w:tc>
      </w:tr>
    </w:tbl>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ageBreakBefore/>
        <w:ind w:firstLine="567"/>
        <w:contextualSpacing/>
        <w:jc w:val="right"/>
        <w:rPr>
          <w:rFonts w:eastAsia="Calibri"/>
          <w:b/>
          <w:szCs w:val="22"/>
          <w:lang w:eastAsia="en-US"/>
        </w:rPr>
      </w:pPr>
      <w:r w:rsidRPr="00D45AB2">
        <w:rPr>
          <w:rFonts w:eastAsia="Calibri"/>
          <w:b/>
          <w:szCs w:val="22"/>
          <w:lang w:eastAsia="en-US"/>
        </w:rPr>
        <w:lastRenderedPageBreak/>
        <w:t xml:space="preserve">Приложение № 1 </w:t>
      </w:r>
    </w:p>
    <w:p w:rsidR="00E16080" w:rsidRPr="00D45AB2" w:rsidRDefault="00E16080" w:rsidP="00D45AB2">
      <w:pPr>
        <w:ind w:firstLine="567"/>
        <w:contextualSpacing/>
        <w:jc w:val="right"/>
        <w:rPr>
          <w:rFonts w:eastAsia="Calibri"/>
          <w:b/>
          <w:szCs w:val="22"/>
          <w:lang w:eastAsia="en-US"/>
        </w:rPr>
      </w:pPr>
      <w:r w:rsidRPr="00D45AB2">
        <w:rPr>
          <w:rFonts w:eastAsia="Calibri"/>
          <w:b/>
          <w:szCs w:val="22"/>
          <w:lang w:eastAsia="en-US"/>
        </w:rPr>
        <w:t>к договору о подключении к системе теплоснабжения</w:t>
      </w:r>
    </w:p>
    <w:p w:rsidR="00E16080" w:rsidRPr="00D45AB2" w:rsidRDefault="00E16080" w:rsidP="00D45AB2">
      <w:pPr>
        <w:ind w:firstLine="567"/>
        <w:jc w:val="right"/>
        <w:rPr>
          <w:rFonts w:eastAsia="Calibri"/>
          <w:b/>
          <w:szCs w:val="22"/>
          <w:lang w:eastAsia="en-US"/>
        </w:rPr>
      </w:pPr>
      <w:r w:rsidRPr="00D45AB2">
        <w:rPr>
          <w:rFonts w:eastAsia="Calibri"/>
          <w:b/>
          <w:szCs w:val="22"/>
          <w:lang w:eastAsia="en-US"/>
        </w:rPr>
        <w:t>№_______  от_____________________</w:t>
      </w:r>
    </w:p>
    <w:p w:rsidR="00E16080" w:rsidRPr="00D45AB2" w:rsidRDefault="00E16080" w:rsidP="00D45AB2">
      <w:pPr>
        <w:tabs>
          <w:tab w:val="left" w:pos="284"/>
        </w:tabs>
        <w:ind w:firstLine="567"/>
      </w:pPr>
    </w:p>
    <w:p w:rsidR="00E16080" w:rsidRPr="00D45AB2" w:rsidRDefault="00E16080" w:rsidP="00D45AB2">
      <w:pPr>
        <w:pStyle w:val="2"/>
        <w:tabs>
          <w:tab w:val="left" w:pos="567"/>
        </w:tabs>
        <w:ind w:firstLine="567"/>
        <w:jc w:val="center"/>
        <w:rPr>
          <w:b/>
          <w:sz w:val="22"/>
          <w:szCs w:val="22"/>
        </w:rPr>
      </w:pPr>
    </w:p>
    <w:p w:rsidR="00E16080" w:rsidRPr="00D45AB2" w:rsidRDefault="00E16080" w:rsidP="00D45AB2">
      <w:pPr>
        <w:ind w:firstLine="567"/>
        <w:contextualSpacing/>
        <w:jc w:val="center"/>
        <w:rPr>
          <w:rFonts w:eastAsia="Calibri"/>
          <w:b/>
          <w:sz w:val="24"/>
        </w:rPr>
      </w:pPr>
    </w:p>
    <w:p w:rsidR="00E16080" w:rsidRPr="00D45AB2" w:rsidRDefault="00F3764D" w:rsidP="00D45AB2">
      <w:pPr>
        <w:ind w:firstLine="567"/>
        <w:contextualSpacing/>
        <w:jc w:val="center"/>
        <w:rPr>
          <w:rFonts w:eastAsia="Calibri"/>
          <w:b/>
          <w:sz w:val="22"/>
          <w:szCs w:val="22"/>
        </w:rPr>
      </w:pPr>
      <w:r w:rsidRPr="00D45AB2">
        <w:rPr>
          <w:rFonts w:eastAsia="Calibri"/>
          <w:b/>
          <w:sz w:val="22"/>
          <w:szCs w:val="22"/>
        </w:rPr>
        <w:t>Технические условия</w:t>
      </w:r>
      <w:r w:rsidR="00E16080" w:rsidRPr="00D45AB2">
        <w:rPr>
          <w:rFonts w:eastAsia="Calibri"/>
          <w:b/>
          <w:sz w:val="22"/>
          <w:szCs w:val="22"/>
        </w:rPr>
        <w:t xml:space="preserve"> </w:t>
      </w:r>
    </w:p>
    <w:p w:rsidR="00E16080" w:rsidRPr="00D45AB2" w:rsidRDefault="00E16080" w:rsidP="00D45AB2">
      <w:pPr>
        <w:ind w:firstLine="567"/>
        <w:contextualSpacing/>
        <w:jc w:val="center"/>
        <w:rPr>
          <w:rFonts w:eastAsia="Calibri"/>
          <w:b/>
          <w:sz w:val="22"/>
          <w:szCs w:val="22"/>
        </w:rPr>
      </w:pPr>
      <w:r w:rsidRPr="00D45AB2">
        <w:rPr>
          <w:rFonts w:eastAsia="Calibri"/>
          <w:b/>
          <w:sz w:val="22"/>
          <w:szCs w:val="22"/>
        </w:rPr>
        <w:t xml:space="preserve">к системе теплоснабжения </w:t>
      </w:r>
    </w:p>
    <w:p w:rsidR="00E16080" w:rsidRPr="00D45AB2" w:rsidRDefault="00E16080" w:rsidP="00D45AB2">
      <w:pPr>
        <w:ind w:firstLine="567"/>
        <w:contextualSpacing/>
        <w:jc w:val="center"/>
        <w:rPr>
          <w:rFonts w:eastAsia="Calibri"/>
          <w:b/>
          <w:sz w:val="22"/>
          <w:szCs w:val="22"/>
        </w:rPr>
      </w:pPr>
      <w:r w:rsidRPr="00D45AB2">
        <w:rPr>
          <w:rFonts w:eastAsia="Calibri"/>
          <w:b/>
          <w:sz w:val="22"/>
          <w:szCs w:val="22"/>
        </w:rPr>
        <w:t>№__________</w:t>
      </w:r>
      <w:r w:rsidRPr="00D45AB2">
        <w:rPr>
          <w:rFonts w:eastAsia="Calibri"/>
          <w:b/>
          <w:sz w:val="22"/>
          <w:szCs w:val="22"/>
        </w:rPr>
        <w:br/>
      </w:r>
    </w:p>
    <w:p w:rsidR="00E16080" w:rsidRPr="00D45AB2" w:rsidRDefault="00E16080" w:rsidP="00D45AB2">
      <w:pPr>
        <w:pStyle w:val="2"/>
        <w:tabs>
          <w:tab w:val="left" w:pos="0"/>
        </w:tabs>
        <w:spacing w:before="0" w:line="240" w:lineRule="auto"/>
        <w:ind w:firstLine="567"/>
        <w:rPr>
          <w:sz w:val="20"/>
          <w:szCs w:val="20"/>
        </w:rPr>
      </w:pPr>
      <w:r w:rsidRPr="00D45AB2">
        <w:rPr>
          <w:sz w:val="20"/>
          <w:szCs w:val="20"/>
        </w:rPr>
        <w:t>Г. _______________</w:t>
      </w:r>
    </w:p>
    <w:tbl>
      <w:tblPr>
        <w:tblW w:w="0" w:type="auto"/>
        <w:tblLook w:val="04A0" w:firstRow="1" w:lastRow="0" w:firstColumn="1" w:lastColumn="0" w:noHBand="0" w:noVBand="1"/>
      </w:tblPr>
      <w:tblGrid>
        <w:gridCol w:w="4219"/>
        <w:gridCol w:w="5352"/>
      </w:tblGrid>
      <w:tr w:rsidR="00E16080" w:rsidRPr="00D45AB2" w:rsidTr="009832C2">
        <w:trPr>
          <w:trHeight w:val="639"/>
        </w:trPr>
        <w:tc>
          <w:tcPr>
            <w:tcW w:w="4219" w:type="dxa"/>
          </w:tcPr>
          <w:p w:rsidR="00E16080" w:rsidRPr="00D45AB2" w:rsidRDefault="00E16080" w:rsidP="00D45AB2">
            <w:pPr>
              <w:contextualSpacing/>
              <w:rPr>
                <w:rFonts w:eastAsia="Calibri"/>
                <w:bCs/>
                <w:u w:val="single"/>
              </w:rPr>
            </w:pPr>
          </w:p>
        </w:tc>
        <w:tc>
          <w:tcPr>
            <w:tcW w:w="5352" w:type="dxa"/>
          </w:tcPr>
          <w:p w:rsidR="00E16080" w:rsidRPr="00D45AB2" w:rsidRDefault="00E16080" w:rsidP="00D45AB2">
            <w:pPr>
              <w:contextualSpacing/>
              <w:jc w:val="right"/>
              <w:rPr>
                <w:rFonts w:eastAsia="Calibri"/>
                <w:bCs/>
              </w:rPr>
            </w:pPr>
            <w:r w:rsidRPr="00D45AB2">
              <w:rPr>
                <w:rFonts w:eastAsia="Calibri"/>
                <w:bCs/>
              </w:rPr>
              <w:t>от «___»___________20___г.</w:t>
            </w:r>
          </w:p>
        </w:tc>
      </w:tr>
    </w:tbl>
    <w:p w:rsidR="00E16080" w:rsidRPr="00D45AB2" w:rsidRDefault="00E16080" w:rsidP="00D45AB2">
      <w:pPr>
        <w:tabs>
          <w:tab w:val="left" w:pos="426"/>
        </w:tabs>
        <w:jc w:val="both"/>
        <w:rPr>
          <w:sz w:val="22"/>
          <w:szCs w:val="22"/>
        </w:rPr>
      </w:pPr>
    </w:p>
    <w:p w:rsidR="00E16080" w:rsidRPr="00D45AB2" w:rsidRDefault="00E16080" w:rsidP="00D45AB2">
      <w:pPr>
        <w:tabs>
          <w:tab w:val="left" w:pos="426"/>
        </w:tabs>
        <w:jc w:val="both"/>
        <w:rPr>
          <w:sz w:val="22"/>
          <w:szCs w:val="22"/>
        </w:rPr>
      </w:pPr>
    </w:p>
    <w:p w:rsidR="00E16080" w:rsidRPr="00D45AB2" w:rsidRDefault="00E16080" w:rsidP="00D45AB2">
      <w:pPr>
        <w:tabs>
          <w:tab w:val="left" w:pos="426"/>
        </w:tabs>
        <w:jc w:val="both"/>
        <w:rPr>
          <w:sz w:val="22"/>
          <w:szCs w:val="22"/>
        </w:rPr>
      </w:pPr>
    </w:p>
    <w:p w:rsidR="00E16080" w:rsidRPr="00D45AB2" w:rsidRDefault="00E16080" w:rsidP="00D45AB2">
      <w:pPr>
        <w:tabs>
          <w:tab w:val="left" w:pos="426"/>
        </w:tabs>
        <w:jc w:val="both"/>
        <w:rPr>
          <w:sz w:val="22"/>
          <w:szCs w:val="22"/>
        </w:rPr>
      </w:pPr>
    </w:p>
    <w:p w:rsidR="00E16080" w:rsidRPr="00D45AB2" w:rsidRDefault="00E16080" w:rsidP="00D45AB2">
      <w:pPr>
        <w:tabs>
          <w:tab w:val="left" w:pos="426"/>
        </w:tabs>
        <w:jc w:val="both"/>
        <w:rPr>
          <w:sz w:val="22"/>
          <w:szCs w:val="22"/>
        </w:rPr>
      </w:pPr>
    </w:p>
    <w:p w:rsidR="00E16080" w:rsidRPr="00D45AB2" w:rsidRDefault="00E16080" w:rsidP="00D45AB2">
      <w:pPr>
        <w:tabs>
          <w:tab w:val="left" w:pos="426"/>
        </w:tabs>
        <w:jc w:val="both"/>
        <w:rPr>
          <w:sz w:val="22"/>
          <w:szCs w:val="22"/>
        </w:rPr>
      </w:pPr>
    </w:p>
    <w:p w:rsidR="00E16080" w:rsidRPr="00D45AB2" w:rsidRDefault="00E16080" w:rsidP="00D45AB2">
      <w:pPr>
        <w:tabs>
          <w:tab w:val="left" w:pos="426"/>
        </w:tabs>
        <w:jc w:val="both"/>
        <w:rPr>
          <w:sz w:val="22"/>
          <w:szCs w:val="22"/>
        </w:rPr>
      </w:pPr>
    </w:p>
    <w:p w:rsidR="00E16080" w:rsidRPr="00D45AB2" w:rsidRDefault="00E16080" w:rsidP="00D45AB2">
      <w:pPr>
        <w:tabs>
          <w:tab w:val="left" w:pos="426"/>
        </w:tabs>
        <w:jc w:val="both"/>
        <w:rPr>
          <w:sz w:val="22"/>
          <w:szCs w:val="22"/>
        </w:rPr>
      </w:pPr>
    </w:p>
    <w:p w:rsidR="00E16080" w:rsidRPr="00D45AB2" w:rsidRDefault="00E16080" w:rsidP="00D45AB2">
      <w:pPr>
        <w:tabs>
          <w:tab w:val="left" w:pos="426"/>
        </w:tabs>
        <w:jc w:val="both"/>
        <w:rPr>
          <w:sz w:val="22"/>
          <w:szCs w:val="22"/>
        </w:rPr>
      </w:pPr>
    </w:p>
    <w:p w:rsidR="00E16080" w:rsidRPr="00D45AB2" w:rsidRDefault="00E16080" w:rsidP="00D45AB2">
      <w:pPr>
        <w:tabs>
          <w:tab w:val="left" w:pos="426"/>
        </w:tabs>
        <w:jc w:val="both"/>
        <w:rPr>
          <w:sz w:val="22"/>
          <w:szCs w:val="22"/>
        </w:rPr>
      </w:pPr>
    </w:p>
    <w:p w:rsidR="00E16080" w:rsidRPr="00D45AB2" w:rsidRDefault="00E16080" w:rsidP="00D45AB2">
      <w:pPr>
        <w:tabs>
          <w:tab w:val="left" w:pos="426"/>
        </w:tabs>
        <w:jc w:val="both"/>
        <w:rPr>
          <w:sz w:val="22"/>
          <w:szCs w:val="22"/>
        </w:rPr>
      </w:pPr>
    </w:p>
    <w:p w:rsidR="00E16080" w:rsidRPr="00D45AB2" w:rsidRDefault="00E16080" w:rsidP="00D45AB2">
      <w:pPr>
        <w:tabs>
          <w:tab w:val="left" w:pos="426"/>
        </w:tabs>
        <w:jc w:val="both"/>
        <w:rPr>
          <w:sz w:val="22"/>
          <w:szCs w:val="22"/>
        </w:rPr>
      </w:pPr>
    </w:p>
    <w:p w:rsidR="00E16080" w:rsidRPr="00D45AB2" w:rsidRDefault="00E16080" w:rsidP="00D45AB2">
      <w:pPr>
        <w:tabs>
          <w:tab w:val="left" w:pos="426"/>
        </w:tabs>
        <w:jc w:val="both"/>
        <w:rPr>
          <w:sz w:val="22"/>
          <w:szCs w:val="22"/>
        </w:rPr>
      </w:pPr>
    </w:p>
    <w:p w:rsidR="00E16080" w:rsidRPr="00D45AB2" w:rsidRDefault="00E16080" w:rsidP="00D45AB2">
      <w:pPr>
        <w:tabs>
          <w:tab w:val="left" w:pos="426"/>
        </w:tabs>
        <w:jc w:val="both"/>
        <w:rPr>
          <w:sz w:val="22"/>
          <w:szCs w:val="22"/>
        </w:rPr>
      </w:pPr>
    </w:p>
    <w:p w:rsidR="00E16080" w:rsidRPr="00D45AB2" w:rsidRDefault="00E16080" w:rsidP="00D45AB2">
      <w:pPr>
        <w:tabs>
          <w:tab w:val="left" w:pos="426"/>
        </w:tabs>
        <w:jc w:val="both"/>
        <w:rPr>
          <w:sz w:val="22"/>
          <w:szCs w:val="22"/>
        </w:rPr>
      </w:pPr>
    </w:p>
    <w:p w:rsidR="00E16080" w:rsidRPr="00D45AB2" w:rsidRDefault="00E16080" w:rsidP="00D45AB2">
      <w:pPr>
        <w:tabs>
          <w:tab w:val="left" w:pos="426"/>
        </w:tabs>
        <w:jc w:val="both"/>
        <w:rPr>
          <w:sz w:val="22"/>
          <w:szCs w:val="22"/>
        </w:rPr>
      </w:pPr>
    </w:p>
    <w:p w:rsidR="00E16080" w:rsidRPr="00D45AB2" w:rsidRDefault="00E16080" w:rsidP="00D45AB2">
      <w:pPr>
        <w:tabs>
          <w:tab w:val="left" w:pos="426"/>
        </w:tabs>
        <w:jc w:val="both"/>
        <w:rPr>
          <w:sz w:val="22"/>
          <w:szCs w:val="22"/>
        </w:rPr>
      </w:pPr>
    </w:p>
    <w:p w:rsidR="00E16080" w:rsidRPr="00D45AB2" w:rsidRDefault="00E16080" w:rsidP="00D45AB2">
      <w:pPr>
        <w:tabs>
          <w:tab w:val="left" w:pos="426"/>
        </w:tabs>
        <w:jc w:val="both"/>
        <w:rPr>
          <w:sz w:val="22"/>
          <w:szCs w:val="22"/>
        </w:rPr>
      </w:pPr>
    </w:p>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E16080" w:rsidRPr="00D45AB2" w:rsidTr="009832C2">
        <w:trPr>
          <w:trHeight w:val="1196"/>
        </w:trPr>
        <w:tc>
          <w:tcPr>
            <w:tcW w:w="4889" w:type="dxa"/>
          </w:tcPr>
          <w:p w:rsidR="00E16080" w:rsidRPr="00D45AB2" w:rsidRDefault="00E16080" w:rsidP="00D45AB2">
            <w:pPr>
              <w:pStyle w:val="2"/>
              <w:tabs>
                <w:tab w:val="left" w:pos="0"/>
              </w:tabs>
              <w:spacing w:before="0" w:line="240" w:lineRule="auto"/>
              <w:rPr>
                <w:sz w:val="22"/>
                <w:szCs w:val="22"/>
              </w:rPr>
            </w:pPr>
            <w:r w:rsidRPr="00D45AB2">
              <w:rPr>
                <w:sz w:val="22"/>
                <w:szCs w:val="22"/>
              </w:rPr>
              <w:t>Исполнитель:</w:t>
            </w:r>
          </w:p>
          <w:p w:rsidR="00E16080" w:rsidRPr="00D45AB2" w:rsidRDefault="00E16080" w:rsidP="00D45AB2">
            <w:pPr>
              <w:pStyle w:val="2"/>
              <w:tabs>
                <w:tab w:val="left" w:pos="0"/>
              </w:tabs>
              <w:spacing w:before="0" w:line="240" w:lineRule="auto"/>
              <w:rPr>
                <w:sz w:val="22"/>
                <w:szCs w:val="22"/>
              </w:rPr>
            </w:pPr>
            <w:r w:rsidRPr="00D45AB2">
              <w:rPr>
                <w:sz w:val="22"/>
                <w:szCs w:val="22"/>
              </w:rPr>
              <w:t>ООО «ЭнергоТарнзит»</w:t>
            </w: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r w:rsidRPr="00D45AB2">
              <w:rPr>
                <w:sz w:val="22"/>
                <w:szCs w:val="22"/>
              </w:rPr>
              <w:t>_____________________/_________________/</w:t>
            </w:r>
          </w:p>
        </w:tc>
        <w:tc>
          <w:tcPr>
            <w:tcW w:w="4890" w:type="dxa"/>
          </w:tcPr>
          <w:p w:rsidR="00E16080" w:rsidRPr="00D45AB2" w:rsidRDefault="00E16080" w:rsidP="00D45AB2">
            <w:pPr>
              <w:pStyle w:val="2"/>
              <w:tabs>
                <w:tab w:val="left" w:pos="0"/>
              </w:tabs>
              <w:spacing w:before="0" w:line="240" w:lineRule="auto"/>
              <w:rPr>
                <w:sz w:val="22"/>
                <w:szCs w:val="22"/>
              </w:rPr>
            </w:pPr>
            <w:r w:rsidRPr="00D45AB2">
              <w:rPr>
                <w:sz w:val="22"/>
                <w:szCs w:val="22"/>
              </w:rPr>
              <w:t>Заявитель:</w:t>
            </w: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r w:rsidRPr="00D45AB2">
              <w:rPr>
                <w:sz w:val="22"/>
                <w:szCs w:val="22"/>
              </w:rPr>
              <w:t>_____________________/_________________/</w:t>
            </w:r>
          </w:p>
        </w:tc>
      </w:tr>
    </w:tbl>
    <w:p w:rsidR="00E16080" w:rsidRPr="00D45AB2" w:rsidRDefault="00E16080" w:rsidP="00D45AB2">
      <w:pPr>
        <w:tabs>
          <w:tab w:val="left" w:pos="426"/>
        </w:tabs>
        <w:jc w:val="both"/>
      </w:pPr>
    </w:p>
    <w:p w:rsidR="00E16080" w:rsidRPr="00D45AB2" w:rsidRDefault="00E16080" w:rsidP="00D45AB2">
      <w:pPr>
        <w:tabs>
          <w:tab w:val="left" w:pos="426"/>
        </w:tabs>
        <w:jc w:val="both"/>
      </w:pPr>
    </w:p>
    <w:p w:rsidR="00E16080" w:rsidRPr="00D45AB2" w:rsidRDefault="00E16080" w:rsidP="00D45AB2">
      <w:pPr>
        <w:tabs>
          <w:tab w:val="left" w:pos="426"/>
        </w:tabs>
        <w:jc w:val="both"/>
      </w:pPr>
    </w:p>
    <w:p w:rsidR="00E16080" w:rsidRPr="00D45AB2" w:rsidRDefault="00E16080" w:rsidP="00D45AB2">
      <w:pPr>
        <w:tabs>
          <w:tab w:val="left" w:pos="426"/>
        </w:tabs>
        <w:jc w:val="both"/>
      </w:pPr>
    </w:p>
    <w:p w:rsidR="00E16080" w:rsidRPr="00D45AB2" w:rsidRDefault="00E16080" w:rsidP="00D45AB2">
      <w:pPr>
        <w:pStyle w:val="2"/>
        <w:tabs>
          <w:tab w:val="left" w:pos="0"/>
        </w:tabs>
        <w:spacing w:before="0" w:line="240" w:lineRule="auto"/>
        <w:ind w:firstLine="567"/>
        <w:rPr>
          <w:sz w:val="20"/>
          <w:szCs w:val="20"/>
        </w:rPr>
      </w:pPr>
    </w:p>
    <w:p w:rsidR="00E16080" w:rsidRPr="00D45AB2" w:rsidRDefault="00E16080" w:rsidP="00D45AB2">
      <w:pPr>
        <w:pStyle w:val="2"/>
        <w:tabs>
          <w:tab w:val="left" w:pos="0"/>
        </w:tabs>
        <w:spacing w:before="0" w:line="240" w:lineRule="auto"/>
        <w:ind w:firstLine="567"/>
        <w:rPr>
          <w:sz w:val="20"/>
          <w:szCs w:val="20"/>
        </w:rPr>
      </w:pPr>
    </w:p>
    <w:p w:rsidR="00E16080" w:rsidRPr="00D45AB2" w:rsidRDefault="00E16080" w:rsidP="00D45AB2">
      <w:pPr>
        <w:pStyle w:val="2"/>
        <w:tabs>
          <w:tab w:val="left" w:pos="0"/>
        </w:tabs>
        <w:spacing w:before="0" w:line="240" w:lineRule="auto"/>
        <w:ind w:firstLine="567"/>
        <w:rPr>
          <w:sz w:val="20"/>
          <w:szCs w:val="20"/>
        </w:rPr>
      </w:pP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2"/>
        <w:tabs>
          <w:tab w:val="left" w:pos="0"/>
        </w:tabs>
        <w:spacing w:before="0" w:line="240" w:lineRule="auto"/>
        <w:ind w:firstLine="567"/>
        <w:rPr>
          <w:sz w:val="22"/>
          <w:szCs w:val="22"/>
        </w:rPr>
      </w:pPr>
    </w:p>
    <w:p w:rsidR="00E16080" w:rsidRPr="00D45AB2" w:rsidRDefault="00E16080" w:rsidP="00D45AB2">
      <w:pPr>
        <w:pStyle w:val="2"/>
        <w:tabs>
          <w:tab w:val="left" w:pos="0"/>
        </w:tabs>
        <w:spacing w:before="0" w:line="240" w:lineRule="auto"/>
        <w:ind w:firstLine="567"/>
        <w:rPr>
          <w:sz w:val="22"/>
          <w:szCs w:val="22"/>
        </w:rPr>
      </w:pPr>
    </w:p>
    <w:tbl>
      <w:tblPr>
        <w:tblW w:w="9689" w:type="dxa"/>
        <w:tblLook w:val="04A0" w:firstRow="1" w:lastRow="0" w:firstColumn="1" w:lastColumn="0" w:noHBand="0" w:noVBand="1"/>
      </w:tblPr>
      <w:tblGrid>
        <w:gridCol w:w="2824"/>
        <w:gridCol w:w="2690"/>
        <w:gridCol w:w="4175"/>
      </w:tblGrid>
      <w:tr w:rsidR="00E16080" w:rsidRPr="00D45AB2" w:rsidTr="009832C2">
        <w:trPr>
          <w:trHeight w:val="315"/>
        </w:trPr>
        <w:tc>
          <w:tcPr>
            <w:tcW w:w="2824" w:type="dxa"/>
            <w:tcBorders>
              <w:top w:val="nil"/>
              <w:left w:val="nil"/>
              <w:bottom w:val="nil"/>
              <w:right w:val="nil"/>
            </w:tcBorders>
            <w:shd w:val="clear" w:color="auto" w:fill="auto"/>
            <w:noWrap/>
            <w:vAlign w:val="bottom"/>
            <w:hideMark/>
          </w:tcPr>
          <w:p w:rsidR="00E16080" w:rsidRPr="00D45AB2" w:rsidRDefault="00E16080" w:rsidP="00D45AB2">
            <w:pPr>
              <w:ind w:firstLine="567"/>
              <w:rPr>
                <w:sz w:val="22"/>
                <w:szCs w:val="22"/>
              </w:rPr>
            </w:pPr>
            <w:r w:rsidRPr="00D45AB2">
              <w:rPr>
                <w:sz w:val="22"/>
                <w:szCs w:val="22"/>
              </w:rPr>
              <w:lastRenderedPageBreak/>
              <w:br w:type="page"/>
            </w:r>
            <w:bookmarkStart w:id="2" w:name="RANGE!A1:C31"/>
            <w:bookmarkEnd w:id="2"/>
          </w:p>
        </w:tc>
        <w:tc>
          <w:tcPr>
            <w:tcW w:w="2690" w:type="dxa"/>
            <w:tcBorders>
              <w:top w:val="nil"/>
              <w:left w:val="nil"/>
              <w:bottom w:val="nil"/>
              <w:right w:val="nil"/>
            </w:tcBorders>
            <w:shd w:val="clear" w:color="auto" w:fill="auto"/>
            <w:noWrap/>
            <w:vAlign w:val="bottom"/>
            <w:hideMark/>
          </w:tcPr>
          <w:p w:rsidR="00E16080" w:rsidRPr="00D45AB2" w:rsidRDefault="00E16080" w:rsidP="00D45AB2">
            <w:pPr>
              <w:ind w:firstLine="567"/>
              <w:rPr>
                <w:sz w:val="22"/>
                <w:szCs w:val="22"/>
              </w:rPr>
            </w:pPr>
          </w:p>
        </w:tc>
        <w:tc>
          <w:tcPr>
            <w:tcW w:w="4175" w:type="dxa"/>
            <w:tcBorders>
              <w:top w:val="nil"/>
              <w:left w:val="nil"/>
              <w:bottom w:val="nil"/>
              <w:right w:val="nil"/>
            </w:tcBorders>
            <w:shd w:val="clear" w:color="auto" w:fill="auto"/>
            <w:noWrap/>
            <w:vAlign w:val="bottom"/>
            <w:hideMark/>
          </w:tcPr>
          <w:p w:rsidR="00E16080" w:rsidRPr="00D45AB2" w:rsidRDefault="00E16080" w:rsidP="00D45AB2">
            <w:pPr>
              <w:ind w:firstLine="567"/>
              <w:jc w:val="right"/>
              <w:rPr>
                <w:sz w:val="22"/>
                <w:szCs w:val="22"/>
              </w:rPr>
            </w:pPr>
            <w:r w:rsidRPr="00D45AB2">
              <w:rPr>
                <w:sz w:val="22"/>
                <w:szCs w:val="22"/>
              </w:rPr>
              <w:t>Приложение №2</w:t>
            </w:r>
          </w:p>
        </w:tc>
      </w:tr>
      <w:tr w:rsidR="00E16080" w:rsidRPr="00D45AB2" w:rsidTr="009832C2">
        <w:trPr>
          <w:trHeight w:val="315"/>
        </w:trPr>
        <w:tc>
          <w:tcPr>
            <w:tcW w:w="2824" w:type="dxa"/>
            <w:tcBorders>
              <w:top w:val="nil"/>
              <w:left w:val="nil"/>
              <w:bottom w:val="nil"/>
              <w:right w:val="nil"/>
            </w:tcBorders>
            <w:shd w:val="clear" w:color="auto" w:fill="auto"/>
            <w:noWrap/>
            <w:vAlign w:val="bottom"/>
            <w:hideMark/>
          </w:tcPr>
          <w:p w:rsidR="00E16080" w:rsidRPr="00D45AB2" w:rsidRDefault="00E16080" w:rsidP="00D45AB2">
            <w:pPr>
              <w:ind w:firstLine="567"/>
              <w:jc w:val="right"/>
              <w:rPr>
                <w:sz w:val="22"/>
                <w:szCs w:val="22"/>
              </w:rPr>
            </w:pPr>
          </w:p>
        </w:tc>
        <w:tc>
          <w:tcPr>
            <w:tcW w:w="2690" w:type="dxa"/>
            <w:tcBorders>
              <w:top w:val="nil"/>
              <w:left w:val="nil"/>
              <w:bottom w:val="nil"/>
              <w:right w:val="nil"/>
            </w:tcBorders>
            <w:shd w:val="clear" w:color="auto" w:fill="auto"/>
            <w:noWrap/>
            <w:vAlign w:val="bottom"/>
            <w:hideMark/>
          </w:tcPr>
          <w:p w:rsidR="00E16080" w:rsidRPr="00D45AB2" w:rsidRDefault="00E16080" w:rsidP="00D45AB2">
            <w:pPr>
              <w:ind w:firstLine="567"/>
              <w:rPr>
                <w:sz w:val="22"/>
                <w:szCs w:val="22"/>
              </w:rPr>
            </w:pPr>
          </w:p>
        </w:tc>
        <w:tc>
          <w:tcPr>
            <w:tcW w:w="4175" w:type="dxa"/>
            <w:tcBorders>
              <w:top w:val="nil"/>
              <w:left w:val="nil"/>
              <w:bottom w:val="nil"/>
              <w:right w:val="nil"/>
            </w:tcBorders>
            <w:shd w:val="clear" w:color="auto" w:fill="auto"/>
            <w:noWrap/>
            <w:vAlign w:val="bottom"/>
            <w:hideMark/>
          </w:tcPr>
          <w:p w:rsidR="00E16080" w:rsidRPr="00D45AB2" w:rsidRDefault="00E16080" w:rsidP="00D45AB2">
            <w:pPr>
              <w:ind w:firstLine="567"/>
              <w:jc w:val="right"/>
              <w:rPr>
                <w:sz w:val="22"/>
                <w:szCs w:val="22"/>
              </w:rPr>
            </w:pPr>
            <w:r w:rsidRPr="00D45AB2">
              <w:rPr>
                <w:sz w:val="22"/>
                <w:szCs w:val="22"/>
              </w:rPr>
              <w:t>к Договору № _______ от _________</w:t>
            </w:r>
          </w:p>
        </w:tc>
      </w:tr>
      <w:tr w:rsidR="00E16080" w:rsidRPr="00D45AB2" w:rsidTr="009832C2">
        <w:trPr>
          <w:trHeight w:val="315"/>
        </w:trPr>
        <w:tc>
          <w:tcPr>
            <w:tcW w:w="2824" w:type="dxa"/>
            <w:tcBorders>
              <w:top w:val="nil"/>
              <w:left w:val="nil"/>
              <w:bottom w:val="nil"/>
              <w:right w:val="nil"/>
            </w:tcBorders>
            <w:shd w:val="clear" w:color="auto" w:fill="auto"/>
            <w:noWrap/>
            <w:vAlign w:val="bottom"/>
            <w:hideMark/>
          </w:tcPr>
          <w:p w:rsidR="00E16080" w:rsidRPr="00D45AB2" w:rsidRDefault="00E16080" w:rsidP="00D45AB2">
            <w:pPr>
              <w:ind w:firstLine="567"/>
              <w:jc w:val="right"/>
              <w:rPr>
                <w:sz w:val="22"/>
                <w:szCs w:val="22"/>
              </w:rPr>
            </w:pPr>
          </w:p>
        </w:tc>
        <w:tc>
          <w:tcPr>
            <w:tcW w:w="2690" w:type="dxa"/>
            <w:tcBorders>
              <w:top w:val="nil"/>
              <w:left w:val="nil"/>
              <w:bottom w:val="nil"/>
              <w:right w:val="nil"/>
            </w:tcBorders>
            <w:shd w:val="clear" w:color="auto" w:fill="auto"/>
            <w:noWrap/>
            <w:vAlign w:val="bottom"/>
            <w:hideMark/>
          </w:tcPr>
          <w:p w:rsidR="00E16080" w:rsidRPr="00D45AB2" w:rsidRDefault="00E16080" w:rsidP="00D45AB2">
            <w:pPr>
              <w:ind w:firstLine="567"/>
              <w:rPr>
                <w:sz w:val="22"/>
                <w:szCs w:val="22"/>
              </w:rPr>
            </w:pPr>
          </w:p>
        </w:tc>
        <w:tc>
          <w:tcPr>
            <w:tcW w:w="4175" w:type="dxa"/>
            <w:tcBorders>
              <w:top w:val="nil"/>
              <w:left w:val="nil"/>
              <w:bottom w:val="nil"/>
              <w:right w:val="nil"/>
            </w:tcBorders>
            <w:shd w:val="clear" w:color="auto" w:fill="auto"/>
            <w:noWrap/>
            <w:vAlign w:val="bottom"/>
            <w:hideMark/>
          </w:tcPr>
          <w:p w:rsidR="00E16080" w:rsidRPr="00D45AB2" w:rsidRDefault="00E16080" w:rsidP="00D45AB2">
            <w:pPr>
              <w:ind w:firstLine="567"/>
              <w:jc w:val="right"/>
              <w:rPr>
                <w:sz w:val="22"/>
                <w:szCs w:val="22"/>
              </w:rPr>
            </w:pPr>
            <w:r w:rsidRPr="00D45AB2">
              <w:rPr>
                <w:sz w:val="22"/>
                <w:szCs w:val="22"/>
              </w:rPr>
              <w:t xml:space="preserve">о подключение к системе теплоснабжения </w:t>
            </w:r>
          </w:p>
        </w:tc>
      </w:tr>
      <w:tr w:rsidR="00E16080" w:rsidRPr="00D45AB2" w:rsidTr="009832C2">
        <w:trPr>
          <w:trHeight w:val="315"/>
        </w:trPr>
        <w:tc>
          <w:tcPr>
            <w:tcW w:w="2824" w:type="dxa"/>
            <w:tcBorders>
              <w:top w:val="nil"/>
              <w:left w:val="nil"/>
              <w:bottom w:val="nil"/>
              <w:right w:val="nil"/>
            </w:tcBorders>
            <w:shd w:val="clear" w:color="auto" w:fill="auto"/>
            <w:vAlign w:val="center"/>
            <w:hideMark/>
          </w:tcPr>
          <w:p w:rsidR="00E16080" w:rsidRPr="00D45AB2" w:rsidRDefault="00E16080" w:rsidP="00D45AB2">
            <w:pPr>
              <w:ind w:firstLine="567"/>
              <w:rPr>
                <w:sz w:val="22"/>
                <w:szCs w:val="22"/>
              </w:rPr>
            </w:pPr>
          </w:p>
        </w:tc>
        <w:tc>
          <w:tcPr>
            <w:tcW w:w="2690" w:type="dxa"/>
            <w:tcBorders>
              <w:top w:val="nil"/>
              <w:left w:val="nil"/>
              <w:bottom w:val="nil"/>
              <w:right w:val="nil"/>
            </w:tcBorders>
            <w:shd w:val="clear" w:color="auto" w:fill="auto"/>
            <w:vAlign w:val="center"/>
            <w:hideMark/>
          </w:tcPr>
          <w:p w:rsidR="00E16080" w:rsidRPr="00D45AB2" w:rsidRDefault="00E16080" w:rsidP="00D45AB2">
            <w:pPr>
              <w:ind w:firstLine="567"/>
              <w:rPr>
                <w:sz w:val="22"/>
                <w:szCs w:val="22"/>
              </w:rPr>
            </w:pPr>
          </w:p>
        </w:tc>
        <w:tc>
          <w:tcPr>
            <w:tcW w:w="4175" w:type="dxa"/>
            <w:tcBorders>
              <w:top w:val="nil"/>
              <w:left w:val="nil"/>
              <w:bottom w:val="nil"/>
              <w:right w:val="nil"/>
            </w:tcBorders>
            <w:shd w:val="clear" w:color="auto" w:fill="auto"/>
            <w:vAlign w:val="center"/>
            <w:hideMark/>
          </w:tcPr>
          <w:p w:rsidR="00E16080" w:rsidRPr="00D45AB2" w:rsidRDefault="00E16080" w:rsidP="00D45AB2">
            <w:pPr>
              <w:ind w:firstLine="567"/>
              <w:rPr>
                <w:sz w:val="22"/>
                <w:szCs w:val="22"/>
              </w:rPr>
            </w:pPr>
          </w:p>
        </w:tc>
      </w:tr>
      <w:tr w:rsidR="00E16080" w:rsidRPr="00D45AB2" w:rsidTr="009832C2">
        <w:trPr>
          <w:trHeight w:val="600"/>
        </w:trPr>
        <w:tc>
          <w:tcPr>
            <w:tcW w:w="9689" w:type="dxa"/>
            <w:gridSpan w:val="3"/>
            <w:tcBorders>
              <w:top w:val="nil"/>
              <w:left w:val="nil"/>
              <w:bottom w:val="nil"/>
              <w:right w:val="nil"/>
            </w:tcBorders>
            <w:shd w:val="clear" w:color="auto" w:fill="auto"/>
            <w:vAlign w:val="center"/>
            <w:hideMark/>
          </w:tcPr>
          <w:p w:rsidR="00E16080" w:rsidRPr="00D45AB2" w:rsidRDefault="00E16080" w:rsidP="00D45AB2">
            <w:pPr>
              <w:ind w:firstLine="567"/>
              <w:jc w:val="center"/>
              <w:rPr>
                <w:sz w:val="22"/>
                <w:szCs w:val="22"/>
              </w:rPr>
            </w:pPr>
            <w:r w:rsidRPr="00D45AB2">
              <w:rPr>
                <w:sz w:val="22"/>
                <w:szCs w:val="22"/>
              </w:rPr>
              <w:t xml:space="preserve">Расчет стоимости  платы за подключение </w:t>
            </w:r>
          </w:p>
          <w:p w:rsidR="00E16080" w:rsidRPr="00D45AB2" w:rsidRDefault="00E16080" w:rsidP="00D45AB2">
            <w:pPr>
              <w:ind w:firstLine="567"/>
              <w:jc w:val="center"/>
              <w:rPr>
                <w:sz w:val="22"/>
                <w:szCs w:val="22"/>
              </w:rPr>
            </w:pPr>
            <w:r w:rsidRPr="00D45AB2">
              <w:rPr>
                <w:sz w:val="22"/>
                <w:szCs w:val="22"/>
              </w:rPr>
              <w:t xml:space="preserve">в соответствии с Постановлением РЭК Кемеровской области № ______ от ____________г.                                                                                                                               </w:t>
            </w:r>
          </w:p>
        </w:tc>
      </w:tr>
      <w:tr w:rsidR="00E16080" w:rsidRPr="00D45AB2" w:rsidTr="009832C2">
        <w:trPr>
          <w:trHeight w:val="600"/>
        </w:trPr>
        <w:tc>
          <w:tcPr>
            <w:tcW w:w="2824" w:type="dxa"/>
            <w:tcBorders>
              <w:top w:val="nil"/>
              <w:left w:val="nil"/>
              <w:bottom w:val="nil"/>
              <w:right w:val="nil"/>
            </w:tcBorders>
            <w:shd w:val="clear" w:color="auto" w:fill="auto"/>
            <w:vAlign w:val="center"/>
            <w:hideMark/>
          </w:tcPr>
          <w:p w:rsidR="00E16080" w:rsidRPr="00D45AB2" w:rsidRDefault="00E16080" w:rsidP="00D45AB2">
            <w:pPr>
              <w:rPr>
                <w:sz w:val="22"/>
                <w:szCs w:val="22"/>
              </w:rPr>
            </w:pPr>
          </w:p>
        </w:tc>
        <w:tc>
          <w:tcPr>
            <w:tcW w:w="2690" w:type="dxa"/>
            <w:tcBorders>
              <w:top w:val="nil"/>
              <w:left w:val="nil"/>
              <w:bottom w:val="nil"/>
              <w:right w:val="nil"/>
            </w:tcBorders>
            <w:shd w:val="clear" w:color="auto" w:fill="auto"/>
            <w:vAlign w:val="center"/>
            <w:hideMark/>
          </w:tcPr>
          <w:p w:rsidR="00E16080" w:rsidRPr="00D45AB2" w:rsidRDefault="00E16080" w:rsidP="00D45AB2">
            <w:pPr>
              <w:ind w:firstLine="567"/>
              <w:jc w:val="center"/>
              <w:rPr>
                <w:sz w:val="22"/>
                <w:szCs w:val="22"/>
              </w:rPr>
            </w:pPr>
          </w:p>
        </w:tc>
        <w:tc>
          <w:tcPr>
            <w:tcW w:w="4175" w:type="dxa"/>
            <w:tcBorders>
              <w:top w:val="nil"/>
              <w:left w:val="nil"/>
              <w:bottom w:val="nil"/>
              <w:right w:val="nil"/>
            </w:tcBorders>
            <w:shd w:val="clear" w:color="auto" w:fill="auto"/>
            <w:vAlign w:val="center"/>
            <w:hideMark/>
          </w:tcPr>
          <w:p w:rsidR="00E16080" w:rsidRPr="00D45AB2" w:rsidRDefault="00E16080" w:rsidP="00D45AB2">
            <w:pPr>
              <w:ind w:firstLine="567"/>
              <w:jc w:val="center"/>
              <w:rPr>
                <w:sz w:val="22"/>
                <w:szCs w:val="22"/>
              </w:rPr>
            </w:pPr>
          </w:p>
        </w:tc>
      </w:tr>
      <w:tr w:rsidR="00E16080" w:rsidRPr="00D45AB2" w:rsidTr="009832C2">
        <w:trPr>
          <w:trHeight w:val="510"/>
        </w:trPr>
        <w:tc>
          <w:tcPr>
            <w:tcW w:w="2824" w:type="dxa"/>
            <w:tcBorders>
              <w:top w:val="nil"/>
              <w:left w:val="nil"/>
              <w:bottom w:val="nil"/>
              <w:right w:val="nil"/>
            </w:tcBorders>
            <w:shd w:val="clear" w:color="auto" w:fill="auto"/>
            <w:vAlign w:val="center"/>
            <w:hideMark/>
          </w:tcPr>
          <w:p w:rsidR="00E16080" w:rsidRPr="00D45AB2" w:rsidRDefault="00E16080" w:rsidP="00D45AB2">
            <w:pPr>
              <w:ind w:firstLine="34"/>
              <w:rPr>
                <w:sz w:val="22"/>
                <w:szCs w:val="22"/>
              </w:rPr>
            </w:pPr>
            <w:r w:rsidRPr="00D45AB2">
              <w:rPr>
                <w:sz w:val="22"/>
                <w:szCs w:val="22"/>
              </w:rPr>
              <w:t>Заявитель</w:t>
            </w:r>
          </w:p>
        </w:tc>
        <w:tc>
          <w:tcPr>
            <w:tcW w:w="6865" w:type="dxa"/>
            <w:gridSpan w:val="2"/>
            <w:tcBorders>
              <w:top w:val="nil"/>
              <w:left w:val="nil"/>
              <w:bottom w:val="single" w:sz="4" w:space="0" w:color="auto"/>
              <w:right w:val="nil"/>
            </w:tcBorders>
            <w:shd w:val="clear" w:color="auto" w:fill="auto"/>
            <w:vAlign w:val="center"/>
            <w:hideMark/>
          </w:tcPr>
          <w:p w:rsidR="00E16080" w:rsidRPr="00D45AB2" w:rsidRDefault="00E16080" w:rsidP="00D45AB2">
            <w:pPr>
              <w:ind w:firstLine="34"/>
              <w:rPr>
                <w:sz w:val="22"/>
                <w:szCs w:val="22"/>
              </w:rPr>
            </w:pPr>
          </w:p>
        </w:tc>
      </w:tr>
      <w:tr w:rsidR="00E16080" w:rsidRPr="00D45AB2" w:rsidTr="009832C2">
        <w:trPr>
          <w:trHeight w:val="1035"/>
        </w:trPr>
        <w:tc>
          <w:tcPr>
            <w:tcW w:w="2824" w:type="dxa"/>
            <w:tcBorders>
              <w:top w:val="nil"/>
              <w:left w:val="nil"/>
              <w:bottom w:val="nil"/>
              <w:right w:val="nil"/>
            </w:tcBorders>
            <w:shd w:val="clear" w:color="auto" w:fill="auto"/>
            <w:vAlign w:val="center"/>
            <w:hideMark/>
          </w:tcPr>
          <w:p w:rsidR="00E16080" w:rsidRPr="00D45AB2" w:rsidRDefault="00E16080" w:rsidP="00D45AB2">
            <w:pPr>
              <w:ind w:firstLine="34"/>
              <w:rPr>
                <w:sz w:val="22"/>
                <w:szCs w:val="22"/>
              </w:rPr>
            </w:pPr>
            <w:r w:rsidRPr="00D45AB2">
              <w:rPr>
                <w:sz w:val="22"/>
                <w:szCs w:val="22"/>
              </w:rPr>
              <w:t>Наименование объекта</w:t>
            </w:r>
          </w:p>
        </w:tc>
        <w:tc>
          <w:tcPr>
            <w:tcW w:w="6865" w:type="dxa"/>
            <w:gridSpan w:val="2"/>
            <w:tcBorders>
              <w:top w:val="nil"/>
              <w:left w:val="nil"/>
              <w:bottom w:val="single" w:sz="4" w:space="0" w:color="auto"/>
              <w:right w:val="nil"/>
            </w:tcBorders>
            <w:shd w:val="clear" w:color="auto" w:fill="auto"/>
            <w:vAlign w:val="center"/>
            <w:hideMark/>
          </w:tcPr>
          <w:p w:rsidR="00E16080" w:rsidRPr="00D45AB2" w:rsidRDefault="00E16080" w:rsidP="00D45AB2">
            <w:pPr>
              <w:ind w:firstLine="34"/>
              <w:rPr>
                <w:sz w:val="22"/>
                <w:szCs w:val="22"/>
              </w:rPr>
            </w:pPr>
            <w:r w:rsidRPr="00D45AB2">
              <w:rPr>
                <w:sz w:val="22"/>
                <w:szCs w:val="22"/>
              </w:rPr>
              <w:t> </w:t>
            </w:r>
          </w:p>
        </w:tc>
      </w:tr>
      <w:tr w:rsidR="00E16080" w:rsidRPr="00D45AB2" w:rsidTr="009832C2">
        <w:trPr>
          <w:trHeight w:val="420"/>
        </w:trPr>
        <w:tc>
          <w:tcPr>
            <w:tcW w:w="2824" w:type="dxa"/>
            <w:tcBorders>
              <w:top w:val="nil"/>
              <w:left w:val="nil"/>
              <w:bottom w:val="nil"/>
              <w:right w:val="nil"/>
            </w:tcBorders>
            <w:shd w:val="clear" w:color="auto" w:fill="auto"/>
            <w:vAlign w:val="center"/>
            <w:hideMark/>
          </w:tcPr>
          <w:p w:rsidR="00E16080" w:rsidRPr="00D45AB2" w:rsidRDefault="00E16080" w:rsidP="00D45AB2">
            <w:pPr>
              <w:ind w:firstLine="34"/>
              <w:rPr>
                <w:sz w:val="22"/>
                <w:szCs w:val="22"/>
              </w:rPr>
            </w:pPr>
            <w:r w:rsidRPr="00D45AB2">
              <w:rPr>
                <w:sz w:val="22"/>
                <w:szCs w:val="22"/>
              </w:rPr>
              <w:t>Тепловая нагрузка объекта</w:t>
            </w:r>
          </w:p>
        </w:tc>
        <w:tc>
          <w:tcPr>
            <w:tcW w:w="2690" w:type="dxa"/>
            <w:tcBorders>
              <w:top w:val="nil"/>
              <w:left w:val="nil"/>
              <w:bottom w:val="single" w:sz="4" w:space="0" w:color="auto"/>
              <w:right w:val="nil"/>
            </w:tcBorders>
            <w:shd w:val="clear" w:color="auto" w:fill="auto"/>
            <w:vAlign w:val="center"/>
            <w:hideMark/>
          </w:tcPr>
          <w:p w:rsidR="00E16080" w:rsidRPr="00D45AB2" w:rsidRDefault="00E16080" w:rsidP="00D45AB2">
            <w:pPr>
              <w:ind w:firstLine="34"/>
              <w:rPr>
                <w:sz w:val="22"/>
                <w:szCs w:val="22"/>
              </w:rPr>
            </w:pPr>
            <w:r w:rsidRPr="00D45AB2">
              <w:rPr>
                <w:sz w:val="22"/>
                <w:szCs w:val="22"/>
              </w:rPr>
              <w:t> </w:t>
            </w:r>
          </w:p>
        </w:tc>
        <w:tc>
          <w:tcPr>
            <w:tcW w:w="4175" w:type="dxa"/>
            <w:tcBorders>
              <w:top w:val="nil"/>
              <w:left w:val="nil"/>
              <w:bottom w:val="single" w:sz="4" w:space="0" w:color="auto"/>
              <w:right w:val="nil"/>
            </w:tcBorders>
            <w:shd w:val="clear" w:color="auto" w:fill="auto"/>
            <w:vAlign w:val="center"/>
            <w:hideMark/>
          </w:tcPr>
          <w:p w:rsidR="00E16080" w:rsidRPr="00D45AB2" w:rsidRDefault="00E16080" w:rsidP="00D45AB2">
            <w:pPr>
              <w:ind w:firstLine="34"/>
              <w:rPr>
                <w:sz w:val="22"/>
                <w:szCs w:val="22"/>
              </w:rPr>
            </w:pPr>
            <w:r w:rsidRPr="00D45AB2">
              <w:rPr>
                <w:sz w:val="22"/>
                <w:szCs w:val="22"/>
              </w:rPr>
              <w:t> </w:t>
            </w:r>
          </w:p>
        </w:tc>
      </w:tr>
      <w:tr w:rsidR="00E16080" w:rsidRPr="00D45AB2" w:rsidTr="009832C2">
        <w:trPr>
          <w:trHeight w:val="315"/>
        </w:trPr>
        <w:tc>
          <w:tcPr>
            <w:tcW w:w="2824" w:type="dxa"/>
            <w:tcBorders>
              <w:top w:val="nil"/>
              <w:left w:val="nil"/>
              <w:bottom w:val="nil"/>
              <w:right w:val="nil"/>
            </w:tcBorders>
            <w:shd w:val="clear" w:color="auto" w:fill="auto"/>
            <w:vAlign w:val="center"/>
          </w:tcPr>
          <w:p w:rsidR="00E16080" w:rsidRPr="00D45AB2" w:rsidRDefault="00E16080" w:rsidP="00D45AB2">
            <w:pPr>
              <w:ind w:firstLine="567"/>
              <w:rPr>
                <w:sz w:val="22"/>
                <w:szCs w:val="22"/>
              </w:rPr>
            </w:pPr>
          </w:p>
          <w:p w:rsidR="00E16080" w:rsidRPr="00D45AB2" w:rsidRDefault="00E16080" w:rsidP="00D45AB2">
            <w:pPr>
              <w:ind w:firstLine="567"/>
              <w:jc w:val="center"/>
              <w:rPr>
                <w:sz w:val="22"/>
                <w:szCs w:val="22"/>
              </w:rPr>
            </w:pPr>
            <w:r w:rsidRPr="00D45AB2">
              <w:rPr>
                <w:sz w:val="22"/>
                <w:szCs w:val="22"/>
              </w:rPr>
              <w:t>Расчет:</w:t>
            </w:r>
          </w:p>
        </w:tc>
        <w:tc>
          <w:tcPr>
            <w:tcW w:w="2690" w:type="dxa"/>
            <w:tcBorders>
              <w:top w:val="nil"/>
              <w:left w:val="nil"/>
              <w:bottom w:val="single" w:sz="4" w:space="0" w:color="auto"/>
              <w:right w:val="nil"/>
            </w:tcBorders>
            <w:shd w:val="clear" w:color="auto" w:fill="auto"/>
            <w:vAlign w:val="center"/>
          </w:tcPr>
          <w:p w:rsidR="00E16080" w:rsidRPr="00D45AB2" w:rsidRDefault="00E16080" w:rsidP="00D45AB2">
            <w:pPr>
              <w:ind w:firstLine="567"/>
              <w:rPr>
                <w:sz w:val="22"/>
                <w:szCs w:val="22"/>
              </w:rPr>
            </w:pPr>
          </w:p>
        </w:tc>
        <w:tc>
          <w:tcPr>
            <w:tcW w:w="4175" w:type="dxa"/>
            <w:tcBorders>
              <w:top w:val="nil"/>
              <w:left w:val="nil"/>
              <w:bottom w:val="nil"/>
              <w:right w:val="nil"/>
            </w:tcBorders>
            <w:shd w:val="clear" w:color="auto" w:fill="auto"/>
            <w:vAlign w:val="center"/>
          </w:tcPr>
          <w:p w:rsidR="00E16080" w:rsidRPr="00D45AB2" w:rsidRDefault="00E16080" w:rsidP="00D45AB2">
            <w:pPr>
              <w:ind w:firstLine="567"/>
              <w:rPr>
                <w:sz w:val="22"/>
                <w:szCs w:val="22"/>
              </w:rPr>
            </w:pPr>
          </w:p>
        </w:tc>
      </w:tr>
      <w:tr w:rsidR="00E16080" w:rsidRPr="00D45AB2" w:rsidTr="009832C2">
        <w:trPr>
          <w:trHeight w:val="1020"/>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6080" w:rsidRPr="00D45AB2" w:rsidRDefault="00E16080" w:rsidP="00D45AB2">
            <w:pPr>
              <w:rPr>
                <w:sz w:val="22"/>
                <w:szCs w:val="22"/>
              </w:rPr>
            </w:pPr>
            <w:r w:rsidRPr="00D45AB2">
              <w:rPr>
                <w:sz w:val="22"/>
                <w:szCs w:val="22"/>
              </w:rPr>
              <w:t>Наименование расходов</w:t>
            </w:r>
          </w:p>
        </w:tc>
        <w:tc>
          <w:tcPr>
            <w:tcW w:w="2690" w:type="dxa"/>
            <w:tcBorders>
              <w:top w:val="nil"/>
              <w:left w:val="nil"/>
              <w:bottom w:val="single" w:sz="4" w:space="0" w:color="auto"/>
              <w:right w:val="single" w:sz="4" w:space="0" w:color="auto"/>
            </w:tcBorders>
            <w:shd w:val="clear" w:color="auto" w:fill="auto"/>
            <w:vAlign w:val="center"/>
            <w:hideMark/>
          </w:tcPr>
          <w:p w:rsidR="00E16080" w:rsidRPr="00D45AB2" w:rsidRDefault="00E16080" w:rsidP="00D45AB2">
            <w:pPr>
              <w:ind w:firstLine="567"/>
              <w:jc w:val="center"/>
              <w:rPr>
                <w:sz w:val="22"/>
                <w:szCs w:val="22"/>
              </w:rPr>
            </w:pPr>
          </w:p>
        </w:tc>
        <w:tc>
          <w:tcPr>
            <w:tcW w:w="4175" w:type="dxa"/>
            <w:tcBorders>
              <w:top w:val="single" w:sz="4" w:space="0" w:color="auto"/>
              <w:left w:val="nil"/>
              <w:bottom w:val="single" w:sz="4" w:space="0" w:color="auto"/>
              <w:right w:val="single" w:sz="4" w:space="0" w:color="auto"/>
            </w:tcBorders>
            <w:shd w:val="clear" w:color="auto" w:fill="auto"/>
            <w:vAlign w:val="center"/>
            <w:hideMark/>
          </w:tcPr>
          <w:p w:rsidR="00E16080" w:rsidRPr="00D45AB2" w:rsidRDefault="00E16080" w:rsidP="00D45AB2">
            <w:pPr>
              <w:ind w:firstLine="567"/>
              <w:jc w:val="center"/>
              <w:rPr>
                <w:sz w:val="22"/>
                <w:szCs w:val="22"/>
              </w:rPr>
            </w:pPr>
            <w:r w:rsidRPr="00D45AB2">
              <w:rPr>
                <w:sz w:val="22"/>
                <w:szCs w:val="22"/>
              </w:rPr>
              <w:t xml:space="preserve">Стоимость (руб.)                                                                                                   </w:t>
            </w:r>
          </w:p>
        </w:tc>
      </w:tr>
      <w:tr w:rsidR="00E16080" w:rsidRPr="00D45AB2" w:rsidTr="009832C2">
        <w:trPr>
          <w:trHeight w:val="1260"/>
        </w:trPr>
        <w:tc>
          <w:tcPr>
            <w:tcW w:w="2824" w:type="dxa"/>
            <w:tcBorders>
              <w:top w:val="nil"/>
              <w:left w:val="single" w:sz="4" w:space="0" w:color="auto"/>
              <w:bottom w:val="single" w:sz="4" w:space="0" w:color="auto"/>
              <w:right w:val="single" w:sz="4" w:space="0" w:color="auto"/>
            </w:tcBorders>
            <w:shd w:val="clear" w:color="auto" w:fill="auto"/>
            <w:vAlign w:val="center"/>
          </w:tcPr>
          <w:p w:rsidR="00E16080" w:rsidRPr="00D45AB2" w:rsidRDefault="00E16080" w:rsidP="00D45AB2">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tcPr>
          <w:p w:rsidR="00E16080" w:rsidRPr="00D45AB2" w:rsidRDefault="00E16080" w:rsidP="00D45AB2">
            <w:pPr>
              <w:ind w:firstLine="567"/>
              <w:rPr>
                <w:sz w:val="22"/>
                <w:szCs w:val="22"/>
              </w:rPr>
            </w:pPr>
          </w:p>
        </w:tc>
        <w:tc>
          <w:tcPr>
            <w:tcW w:w="4175" w:type="dxa"/>
            <w:tcBorders>
              <w:top w:val="nil"/>
              <w:left w:val="nil"/>
              <w:bottom w:val="single" w:sz="4" w:space="0" w:color="auto"/>
              <w:right w:val="single" w:sz="4" w:space="0" w:color="auto"/>
            </w:tcBorders>
            <w:shd w:val="clear" w:color="auto" w:fill="auto"/>
            <w:vAlign w:val="center"/>
          </w:tcPr>
          <w:p w:rsidR="00E16080" w:rsidRPr="00D45AB2" w:rsidRDefault="00E16080" w:rsidP="00D45AB2">
            <w:pPr>
              <w:ind w:firstLine="567"/>
              <w:rPr>
                <w:sz w:val="22"/>
                <w:szCs w:val="22"/>
              </w:rPr>
            </w:pPr>
          </w:p>
        </w:tc>
      </w:tr>
      <w:tr w:rsidR="00E16080" w:rsidRPr="00D45AB2" w:rsidTr="009832C2">
        <w:trPr>
          <w:trHeight w:val="1260"/>
        </w:trPr>
        <w:tc>
          <w:tcPr>
            <w:tcW w:w="2824" w:type="dxa"/>
            <w:tcBorders>
              <w:top w:val="nil"/>
              <w:left w:val="single" w:sz="4" w:space="0" w:color="auto"/>
              <w:bottom w:val="single" w:sz="4" w:space="0" w:color="auto"/>
              <w:right w:val="single" w:sz="4" w:space="0" w:color="auto"/>
            </w:tcBorders>
            <w:shd w:val="clear" w:color="auto" w:fill="auto"/>
            <w:vAlign w:val="center"/>
          </w:tcPr>
          <w:p w:rsidR="00E16080" w:rsidRPr="00D45AB2" w:rsidRDefault="00E16080" w:rsidP="00D45AB2">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hideMark/>
          </w:tcPr>
          <w:p w:rsidR="00E16080" w:rsidRPr="00D45AB2" w:rsidRDefault="00E16080" w:rsidP="00D45AB2">
            <w:pPr>
              <w:ind w:firstLine="567"/>
              <w:rPr>
                <w:sz w:val="22"/>
                <w:szCs w:val="22"/>
              </w:rPr>
            </w:pPr>
            <w:r w:rsidRPr="00D45AB2">
              <w:rPr>
                <w:sz w:val="22"/>
                <w:szCs w:val="22"/>
              </w:rPr>
              <w:t> </w:t>
            </w:r>
          </w:p>
        </w:tc>
        <w:tc>
          <w:tcPr>
            <w:tcW w:w="4175" w:type="dxa"/>
            <w:tcBorders>
              <w:top w:val="nil"/>
              <w:left w:val="nil"/>
              <w:bottom w:val="single" w:sz="4" w:space="0" w:color="auto"/>
              <w:right w:val="single" w:sz="4" w:space="0" w:color="auto"/>
            </w:tcBorders>
            <w:shd w:val="clear" w:color="auto" w:fill="auto"/>
            <w:vAlign w:val="center"/>
            <w:hideMark/>
          </w:tcPr>
          <w:p w:rsidR="00E16080" w:rsidRPr="00D45AB2" w:rsidRDefault="00E16080" w:rsidP="00D45AB2">
            <w:pPr>
              <w:ind w:firstLine="567"/>
              <w:rPr>
                <w:sz w:val="22"/>
                <w:szCs w:val="22"/>
              </w:rPr>
            </w:pPr>
            <w:r w:rsidRPr="00D45AB2">
              <w:rPr>
                <w:sz w:val="22"/>
                <w:szCs w:val="22"/>
              </w:rPr>
              <w:t> </w:t>
            </w:r>
          </w:p>
        </w:tc>
      </w:tr>
      <w:tr w:rsidR="00E16080" w:rsidRPr="00D45AB2" w:rsidTr="009832C2">
        <w:trPr>
          <w:trHeight w:val="945"/>
        </w:trPr>
        <w:tc>
          <w:tcPr>
            <w:tcW w:w="2824" w:type="dxa"/>
            <w:tcBorders>
              <w:top w:val="nil"/>
              <w:left w:val="single" w:sz="4" w:space="0" w:color="auto"/>
              <w:bottom w:val="single" w:sz="4" w:space="0" w:color="auto"/>
              <w:right w:val="single" w:sz="4" w:space="0" w:color="auto"/>
            </w:tcBorders>
            <w:shd w:val="clear" w:color="000000" w:fill="FFFFFF"/>
            <w:vAlign w:val="center"/>
          </w:tcPr>
          <w:p w:rsidR="00E16080" w:rsidRPr="00D45AB2" w:rsidRDefault="00E16080" w:rsidP="00D45AB2">
            <w:pPr>
              <w:ind w:firstLine="567"/>
              <w:rPr>
                <w:sz w:val="22"/>
                <w:szCs w:val="22"/>
              </w:rPr>
            </w:pPr>
          </w:p>
        </w:tc>
        <w:tc>
          <w:tcPr>
            <w:tcW w:w="2690" w:type="dxa"/>
            <w:tcBorders>
              <w:top w:val="nil"/>
              <w:left w:val="nil"/>
              <w:bottom w:val="single" w:sz="4" w:space="0" w:color="auto"/>
              <w:right w:val="single" w:sz="4" w:space="0" w:color="auto"/>
            </w:tcBorders>
            <w:shd w:val="clear" w:color="000000" w:fill="FFFFFF"/>
            <w:vAlign w:val="center"/>
            <w:hideMark/>
          </w:tcPr>
          <w:p w:rsidR="00E16080" w:rsidRPr="00D45AB2" w:rsidRDefault="00E16080" w:rsidP="00D45AB2">
            <w:pPr>
              <w:ind w:firstLine="567"/>
              <w:rPr>
                <w:sz w:val="22"/>
                <w:szCs w:val="22"/>
              </w:rPr>
            </w:pPr>
            <w:r w:rsidRPr="00D45AB2">
              <w:rPr>
                <w:sz w:val="22"/>
                <w:szCs w:val="22"/>
              </w:rPr>
              <w:t> </w:t>
            </w:r>
          </w:p>
        </w:tc>
        <w:tc>
          <w:tcPr>
            <w:tcW w:w="4175" w:type="dxa"/>
            <w:tcBorders>
              <w:top w:val="nil"/>
              <w:left w:val="nil"/>
              <w:bottom w:val="single" w:sz="4" w:space="0" w:color="auto"/>
              <w:right w:val="single" w:sz="4" w:space="0" w:color="auto"/>
            </w:tcBorders>
            <w:shd w:val="clear" w:color="000000" w:fill="FFFFFF"/>
            <w:vAlign w:val="center"/>
            <w:hideMark/>
          </w:tcPr>
          <w:p w:rsidR="00E16080" w:rsidRPr="00D45AB2" w:rsidRDefault="00E16080" w:rsidP="00D45AB2">
            <w:pPr>
              <w:ind w:firstLine="567"/>
              <w:rPr>
                <w:sz w:val="22"/>
                <w:szCs w:val="22"/>
              </w:rPr>
            </w:pPr>
            <w:r w:rsidRPr="00D45AB2">
              <w:rPr>
                <w:sz w:val="22"/>
                <w:szCs w:val="22"/>
              </w:rPr>
              <w:t xml:space="preserve">                                                   -     </w:t>
            </w:r>
          </w:p>
        </w:tc>
      </w:tr>
      <w:tr w:rsidR="00E16080" w:rsidRPr="00D45AB2" w:rsidTr="009832C2">
        <w:trPr>
          <w:trHeight w:val="630"/>
        </w:trPr>
        <w:tc>
          <w:tcPr>
            <w:tcW w:w="2824" w:type="dxa"/>
            <w:tcBorders>
              <w:top w:val="nil"/>
              <w:left w:val="single" w:sz="4" w:space="0" w:color="auto"/>
              <w:bottom w:val="single" w:sz="4" w:space="0" w:color="auto"/>
              <w:right w:val="single" w:sz="4" w:space="0" w:color="auto"/>
            </w:tcBorders>
            <w:shd w:val="clear" w:color="auto" w:fill="auto"/>
            <w:vAlign w:val="center"/>
          </w:tcPr>
          <w:p w:rsidR="00E16080" w:rsidRPr="00D45AB2" w:rsidRDefault="00E16080" w:rsidP="00D45AB2">
            <w:pPr>
              <w:ind w:firstLine="567"/>
              <w:rPr>
                <w:sz w:val="22"/>
                <w:szCs w:val="22"/>
              </w:rPr>
            </w:pPr>
          </w:p>
        </w:tc>
        <w:tc>
          <w:tcPr>
            <w:tcW w:w="2690" w:type="dxa"/>
            <w:tcBorders>
              <w:top w:val="nil"/>
              <w:left w:val="nil"/>
              <w:bottom w:val="single" w:sz="4" w:space="0" w:color="auto"/>
              <w:right w:val="single" w:sz="4" w:space="0" w:color="auto"/>
            </w:tcBorders>
            <w:shd w:val="clear" w:color="auto" w:fill="auto"/>
            <w:vAlign w:val="center"/>
            <w:hideMark/>
          </w:tcPr>
          <w:p w:rsidR="00E16080" w:rsidRPr="00D45AB2" w:rsidRDefault="00E16080" w:rsidP="00D45AB2">
            <w:pPr>
              <w:ind w:firstLine="567"/>
              <w:rPr>
                <w:sz w:val="22"/>
                <w:szCs w:val="22"/>
              </w:rPr>
            </w:pPr>
            <w:r w:rsidRPr="00D45AB2">
              <w:rPr>
                <w:sz w:val="22"/>
                <w:szCs w:val="22"/>
              </w:rPr>
              <w:t> </w:t>
            </w:r>
          </w:p>
        </w:tc>
        <w:tc>
          <w:tcPr>
            <w:tcW w:w="4175" w:type="dxa"/>
            <w:tcBorders>
              <w:top w:val="nil"/>
              <w:left w:val="nil"/>
              <w:bottom w:val="single" w:sz="4" w:space="0" w:color="auto"/>
              <w:right w:val="single" w:sz="4" w:space="0" w:color="auto"/>
            </w:tcBorders>
            <w:shd w:val="clear" w:color="auto" w:fill="auto"/>
            <w:vAlign w:val="center"/>
            <w:hideMark/>
          </w:tcPr>
          <w:p w:rsidR="00E16080" w:rsidRPr="00D45AB2" w:rsidRDefault="00E16080" w:rsidP="00D45AB2">
            <w:pPr>
              <w:ind w:firstLine="567"/>
              <w:rPr>
                <w:sz w:val="22"/>
                <w:szCs w:val="22"/>
              </w:rPr>
            </w:pPr>
            <w:r w:rsidRPr="00D45AB2">
              <w:rPr>
                <w:sz w:val="22"/>
                <w:szCs w:val="22"/>
              </w:rPr>
              <w:t xml:space="preserve">                                                   -     </w:t>
            </w:r>
          </w:p>
        </w:tc>
      </w:tr>
      <w:tr w:rsidR="00E16080" w:rsidRPr="00D45AB2" w:rsidTr="009832C2">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6080" w:rsidRPr="00D45AB2" w:rsidRDefault="00E16080" w:rsidP="00D45AB2">
            <w:pPr>
              <w:ind w:firstLine="567"/>
              <w:jc w:val="center"/>
              <w:rPr>
                <w:sz w:val="22"/>
                <w:szCs w:val="22"/>
              </w:rPr>
            </w:pPr>
            <w:r w:rsidRPr="00D45AB2">
              <w:rPr>
                <w:sz w:val="22"/>
                <w:szCs w:val="22"/>
              </w:rPr>
              <w:t>ИТОГО:</w:t>
            </w:r>
          </w:p>
        </w:tc>
        <w:tc>
          <w:tcPr>
            <w:tcW w:w="4175" w:type="dxa"/>
            <w:tcBorders>
              <w:top w:val="nil"/>
              <w:left w:val="nil"/>
              <w:bottom w:val="single" w:sz="4" w:space="0" w:color="auto"/>
              <w:right w:val="single" w:sz="4" w:space="0" w:color="auto"/>
            </w:tcBorders>
            <w:shd w:val="clear" w:color="auto" w:fill="auto"/>
            <w:vAlign w:val="center"/>
            <w:hideMark/>
          </w:tcPr>
          <w:p w:rsidR="00E16080" w:rsidRPr="00D45AB2" w:rsidRDefault="00E16080" w:rsidP="00D45AB2">
            <w:pPr>
              <w:ind w:firstLine="567"/>
              <w:rPr>
                <w:sz w:val="22"/>
                <w:szCs w:val="22"/>
              </w:rPr>
            </w:pPr>
            <w:r w:rsidRPr="00D45AB2">
              <w:rPr>
                <w:sz w:val="22"/>
                <w:szCs w:val="22"/>
              </w:rPr>
              <w:t xml:space="preserve">                                                   -     </w:t>
            </w:r>
          </w:p>
        </w:tc>
      </w:tr>
      <w:tr w:rsidR="00E16080" w:rsidRPr="00D45AB2" w:rsidTr="009832C2">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6080" w:rsidRPr="00D45AB2" w:rsidRDefault="00E16080" w:rsidP="00D45AB2">
            <w:pPr>
              <w:ind w:firstLine="567"/>
              <w:jc w:val="center"/>
              <w:rPr>
                <w:sz w:val="22"/>
                <w:szCs w:val="22"/>
              </w:rPr>
            </w:pPr>
            <w:r w:rsidRPr="00D45AB2">
              <w:rPr>
                <w:sz w:val="22"/>
                <w:szCs w:val="22"/>
              </w:rPr>
              <w:t>НДС - 20%</w:t>
            </w:r>
          </w:p>
        </w:tc>
        <w:tc>
          <w:tcPr>
            <w:tcW w:w="4175" w:type="dxa"/>
            <w:tcBorders>
              <w:top w:val="nil"/>
              <w:left w:val="nil"/>
              <w:bottom w:val="single" w:sz="4" w:space="0" w:color="auto"/>
              <w:right w:val="single" w:sz="4" w:space="0" w:color="auto"/>
            </w:tcBorders>
            <w:shd w:val="clear" w:color="auto" w:fill="auto"/>
            <w:vAlign w:val="center"/>
            <w:hideMark/>
          </w:tcPr>
          <w:p w:rsidR="00E16080" w:rsidRPr="00D45AB2" w:rsidRDefault="00E16080" w:rsidP="00D45AB2">
            <w:pPr>
              <w:ind w:firstLine="567"/>
              <w:rPr>
                <w:sz w:val="22"/>
                <w:szCs w:val="22"/>
              </w:rPr>
            </w:pPr>
            <w:r w:rsidRPr="00D45AB2">
              <w:rPr>
                <w:sz w:val="22"/>
                <w:szCs w:val="22"/>
              </w:rPr>
              <w:t xml:space="preserve">                                                   -     </w:t>
            </w:r>
          </w:p>
        </w:tc>
      </w:tr>
      <w:tr w:rsidR="00E16080" w:rsidRPr="00D45AB2" w:rsidTr="009832C2">
        <w:trPr>
          <w:trHeight w:val="315"/>
        </w:trPr>
        <w:tc>
          <w:tcPr>
            <w:tcW w:w="5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6080" w:rsidRPr="00D45AB2" w:rsidRDefault="00E16080" w:rsidP="00D45AB2">
            <w:pPr>
              <w:ind w:firstLine="567"/>
              <w:jc w:val="center"/>
              <w:rPr>
                <w:sz w:val="22"/>
                <w:szCs w:val="22"/>
              </w:rPr>
            </w:pPr>
            <w:r w:rsidRPr="00D45AB2">
              <w:rPr>
                <w:sz w:val="22"/>
                <w:szCs w:val="22"/>
              </w:rPr>
              <w:t>ВСЕГО:</w:t>
            </w:r>
          </w:p>
        </w:tc>
        <w:tc>
          <w:tcPr>
            <w:tcW w:w="4175" w:type="dxa"/>
            <w:tcBorders>
              <w:top w:val="nil"/>
              <w:left w:val="nil"/>
              <w:bottom w:val="single" w:sz="4" w:space="0" w:color="auto"/>
              <w:right w:val="single" w:sz="4" w:space="0" w:color="auto"/>
            </w:tcBorders>
            <w:shd w:val="clear" w:color="auto" w:fill="auto"/>
            <w:vAlign w:val="center"/>
            <w:hideMark/>
          </w:tcPr>
          <w:p w:rsidR="00E16080" w:rsidRPr="00D45AB2" w:rsidRDefault="00E16080" w:rsidP="00D45AB2">
            <w:pPr>
              <w:ind w:firstLine="567"/>
              <w:rPr>
                <w:sz w:val="22"/>
                <w:szCs w:val="22"/>
              </w:rPr>
            </w:pPr>
            <w:r w:rsidRPr="00D45AB2">
              <w:rPr>
                <w:sz w:val="22"/>
                <w:szCs w:val="22"/>
              </w:rPr>
              <w:t xml:space="preserve">                                                   -     </w:t>
            </w:r>
          </w:p>
        </w:tc>
      </w:tr>
      <w:tr w:rsidR="00E16080" w:rsidRPr="00D45AB2" w:rsidTr="009832C2">
        <w:trPr>
          <w:trHeight w:val="315"/>
        </w:trPr>
        <w:tc>
          <w:tcPr>
            <w:tcW w:w="2824" w:type="dxa"/>
            <w:tcBorders>
              <w:top w:val="nil"/>
              <w:left w:val="nil"/>
              <w:bottom w:val="nil"/>
              <w:right w:val="nil"/>
            </w:tcBorders>
            <w:shd w:val="clear" w:color="auto" w:fill="auto"/>
            <w:vAlign w:val="center"/>
            <w:hideMark/>
          </w:tcPr>
          <w:p w:rsidR="00E16080" w:rsidRPr="00D45AB2" w:rsidRDefault="00E16080" w:rsidP="00D45AB2">
            <w:pPr>
              <w:ind w:firstLine="567"/>
              <w:rPr>
                <w:sz w:val="22"/>
                <w:szCs w:val="22"/>
              </w:rPr>
            </w:pPr>
          </w:p>
        </w:tc>
        <w:tc>
          <w:tcPr>
            <w:tcW w:w="2690" w:type="dxa"/>
            <w:tcBorders>
              <w:top w:val="nil"/>
              <w:left w:val="nil"/>
              <w:bottom w:val="nil"/>
              <w:right w:val="nil"/>
            </w:tcBorders>
            <w:shd w:val="clear" w:color="auto" w:fill="auto"/>
            <w:vAlign w:val="center"/>
            <w:hideMark/>
          </w:tcPr>
          <w:p w:rsidR="00E16080" w:rsidRPr="00D45AB2" w:rsidRDefault="00E16080" w:rsidP="00D45AB2">
            <w:pPr>
              <w:ind w:firstLine="567"/>
              <w:rPr>
                <w:sz w:val="22"/>
                <w:szCs w:val="22"/>
              </w:rPr>
            </w:pPr>
          </w:p>
        </w:tc>
        <w:tc>
          <w:tcPr>
            <w:tcW w:w="4175" w:type="dxa"/>
            <w:tcBorders>
              <w:top w:val="nil"/>
              <w:left w:val="nil"/>
              <w:bottom w:val="nil"/>
              <w:right w:val="nil"/>
            </w:tcBorders>
            <w:shd w:val="clear" w:color="auto" w:fill="auto"/>
            <w:vAlign w:val="center"/>
            <w:hideMark/>
          </w:tcPr>
          <w:p w:rsidR="00E16080" w:rsidRPr="00D45AB2" w:rsidRDefault="00E16080" w:rsidP="00D45AB2">
            <w:pPr>
              <w:ind w:firstLine="567"/>
              <w:rPr>
                <w:sz w:val="22"/>
                <w:szCs w:val="22"/>
              </w:rPr>
            </w:pPr>
          </w:p>
        </w:tc>
      </w:tr>
    </w:tbl>
    <w:tbl>
      <w:tblPr>
        <w:tblStyle w:val="a9"/>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90"/>
      </w:tblGrid>
      <w:tr w:rsidR="00E16080" w:rsidRPr="003C3B16" w:rsidTr="009832C2">
        <w:trPr>
          <w:trHeight w:val="1196"/>
        </w:trPr>
        <w:tc>
          <w:tcPr>
            <w:tcW w:w="4889" w:type="dxa"/>
          </w:tcPr>
          <w:p w:rsidR="00E16080" w:rsidRPr="00D45AB2" w:rsidRDefault="00E16080" w:rsidP="00D45AB2">
            <w:pPr>
              <w:pStyle w:val="2"/>
              <w:tabs>
                <w:tab w:val="left" w:pos="0"/>
              </w:tabs>
              <w:spacing w:before="0" w:line="240" w:lineRule="auto"/>
              <w:rPr>
                <w:sz w:val="22"/>
                <w:szCs w:val="22"/>
              </w:rPr>
            </w:pPr>
            <w:r w:rsidRPr="00D45AB2">
              <w:rPr>
                <w:sz w:val="22"/>
                <w:szCs w:val="22"/>
              </w:rPr>
              <w:t>Исполнитель:</w:t>
            </w:r>
          </w:p>
          <w:p w:rsidR="00E16080" w:rsidRPr="00D45AB2" w:rsidRDefault="00E16080" w:rsidP="00D45AB2">
            <w:pPr>
              <w:pStyle w:val="2"/>
              <w:tabs>
                <w:tab w:val="left" w:pos="0"/>
              </w:tabs>
              <w:spacing w:before="0" w:line="240" w:lineRule="auto"/>
              <w:rPr>
                <w:sz w:val="22"/>
                <w:szCs w:val="22"/>
              </w:rPr>
            </w:pPr>
            <w:r w:rsidRPr="00D45AB2">
              <w:rPr>
                <w:sz w:val="22"/>
                <w:szCs w:val="22"/>
              </w:rPr>
              <w:t xml:space="preserve">ООО </w:t>
            </w:r>
            <w:r w:rsidR="00D45AB2">
              <w:rPr>
                <w:sz w:val="22"/>
                <w:szCs w:val="22"/>
              </w:rPr>
              <w:t>«СибЭнерго»</w:t>
            </w: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r w:rsidRPr="00D45AB2">
              <w:rPr>
                <w:sz w:val="22"/>
                <w:szCs w:val="22"/>
              </w:rPr>
              <w:t>_____________________/_________________/</w:t>
            </w:r>
          </w:p>
        </w:tc>
        <w:tc>
          <w:tcPr>
            <w:tcW w:w="4890" w:type="dxa"/>
          </w:tcPr>
          <w:p w:rsidR="00E16080" w:rsidRPr="00D45AB2" w:rsidRDefault="00E16080" w:rsidP="00D45AB2">
            <w:pPr>
              <w:pStyle w:val="2"/>
              <w:tabs>
                <w:tab w:val="left" w:pos="0"/>
              </w:tabs>
              <w:spacing w:before="0" w:line="240" w:lineRule="auto"/>
              <w:rPr>
                <w:sz w:val="22"/>
                <w:szCs w:val="22"/>
              </w:rPr>
            </w:pPr>
            <w:r w:rsidRPr="00D45AB2">
              <w:rPr>
                <w:sz w:val="22"/>
                <w:szCs w:val="22"/>
              </w:rPr>
              <w:t>Заявитель:</w:t>
            </w: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D45AB2" w:rsidRDefault="00E16080" w:rsidP="00D45AB2">
            <w:pPr>
              <w:pStyle w:val="2"/>
              <w:tabs>
                <w:tab w:val="left" w:pos="0"/>
              </w:tabs>
              <w:spacing w:before="0" w:line="240" w:lineRule="auto"/>
              <w:rPr>
                <w:sz w:val="22"/>
                <w:szCs w:val="22"/>
              </w:rPr>
            </w:pPr>
          </w:p>
          <w:p w:rsidR="00E16080" w:rsidRPr="003C3B16" w:rsidRDefault="00E16080" w:rsidP="00D45AB2">
            <w:pPr>
              <w:pStyle w:val="2"/>
              <w:tabs>
                <w:tab w:val="left" w:pos="0"/>
              </w:tabs>
              <w:spacing w:before="0" w:line="240" w:lineRule="auto"/>
              <w:rPr>
                <w:sz w:val="22"/>
                <w:szCs w:val="22"/>
              </w:rPr>
            </w:pPr>
            <w:r w:rsidRPr="00D45AB2">
              <w:rPr>
                <w:sz w:val="22"/>
                <w:szCs w:val="22"/>
              </w:rPr>
              <w:t>_____________________/_________________/</w:t>
            </w:r>
          </w:p>
        </w:tc>
      </w:tr>
    </w:tbl>
    <w:p w:rsidR="00E16080" w:rsidRPr="003C3B16" w:rsidRDefault="00E16080" w:rsidP="00D45AB2">
      <w:pPr>
        <w:pStyle w:val="2"/>
        <w:tabs>
          <w:tab w:val="left" w:pos="0"/>
        </w:tabs>
        <w:spacing w:before="0" w:line="240" w:lineRule="auto"/>
        <w:ind w:firstLine="567"/>
        <w:rPr>
          <w:sz w:val="22"/>
          <w:szCs w:val="22"/>
        </w:rPr>
      </w:pPr>
    </w:p>
    <w:p w:rsidR="00E16080" w:rsidRPr="003C3B16" w:rsidRDefault="00E16080" w:rsidP="00D45AB2">
      <w:pPr>
        <w:rPr>
          <w:sz w:val="22"/>
          <w:szCs w:val="22"/>
        </w:rPr>
      </w:pPr>
    </w:p>
    <w:p w:rsidR="00426FC8" w:rsidRDefault="00D45AB2" w:rsidP="00D45AB2">
      <w:pPr>
        <w:pStyle w:val="2"/>
        <w:tabs>
          <w:tab w:val="left" w:pos="567"/>
        </w:tabs>
        <w:spacing w:before="0" w:line="240" w:lineRule="auto"/>
        <w:ind w:left="567"/>
      </w:pPr>
    </w:p>
    <w:sectPr w:rsidR="00426FC8" w:rsidSect="006335FE">
      <w:headerReference w:type="even" r:id="rId12"/>
      <w:headerReference w:type="default" r:id="rId13"/>
      <w:footerReference w:type="even" r:id="rId14"/>
      <w:footerReference w:type="default" r:id="rId15"/>
      <w:headerReference w:type="first" r:id="rId16"/>
      <w:footerReference w:type="first" r:id="rId17"/>
      <w:pgSz w:w="11906" w:h="16838" w:code="9"/>
      <w:pgMar w:top="709" w:right="567" w:bottom="568"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C6" w:rsidRDefault="006C36C6">
      <w:r>
        <w:separator/>
      </w:r>
    </w:p>
  </w:endnote>
  <w:endnote w:type="continuationSeparator" w:id="0">
    <w:p w:rsidR="006C36C6" w:rsidRDefault="006C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D45AB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001657"/>
      <w:docPartObj>
        <w:docPartGallery w:val="Page Numbers (Bottom of Page)"/>
        <w:docPartUnique/>
      </w:docPartObj>
    </w:sdtPr>
    <w:sdtEndPr/>
    <w:sdtContent>
      <w:p w:rsidR="00CE2148" w:rsidRDefault="00473698">
        <w:pPr>
          <w:pStyle w:val="a5"/>
          <w:jc w:val="right"/>
        </w:pPr>
        <w:r>
          <w:fldChar w:fldCharType="begin"/>
        </w:r>
        <w:r>
          <w:instrText>PAGE   \* MERGEFORMAT</w:instrText>
        </w:r>
        <w:r>
          <w:fldChar w:fldCharType="separate"/>
        </w:r>
        <w:r w:rsidR="00D45AB2">
          <w:rPr>
            <w:noProof/>
          </w:rPr>
          <w:t>6</w:t>
        </w:r>
        <w:r>
          <w:fldChar w:fldCharType="end"/>
        </w:r>
      </w:p>
    </w:sdtContent>
  </w:sdt>
  <w:p w:rsidR="00CE2148" w:rsidRDefault="00D45AB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663136"/>
      <w:docPartObj>
        <w:docPartGallery w:val="Page Numbers (Bottom of Page)"/>
        <w:docPartUnique/>
      </w:docPartObj>
    </w:sdtPr>
    <w:sdtEndPr/>
    <w:sdtContent>
      <w:p w:rsidR="00CE2148" w:rsidRDefault="00473698">
        <w:pPr>
          <w:pStyle w:val="a5"/>
          <w:jc w:val="right"/>
        </w:pPr>
        <w:r>
          <w:fldChar w:fldCharType="begin"/>
        </w:r>
        <w:r>
          <w:instrText>PAGE   \* MERGEFORMAT</w:instrText>
        </w:r>
        <w:r>
          <w:fldChar w:fldCharType="separate"/>
        </w:r>
        <w:r w:rsidR="00D45AB2">
          <w:rPr>
            <w:noProof/>
          </w:rPr>
          <w:t>1</w:t>
        </w:r>
        <w:r>
          <w:fldChar w:fldCharType="end"/>
        </w:r>
      </w:p>
    </w:sdtContent>
  </w:sdt>
  <w:p w:rsidR="00CE2148" w:rsidRDefault="00D45AB2">
    <w:pPr>
      <w:pStyle w:val="a3"/>
      <w:jc w:val="left"/>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C6" w:rsidRDefault="006C36C6">
      <w:r>
        <w:separator/>
      </w:r>
    </w:p>
  </w:footnote>
  <w:footnote w:type="continuationSeparator" w:id="0">
    <w:p w:rsidR="006C36C6" w:rsidRDefault="006C36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D45AB2">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D45AB2" w:rsidP="00116A72">
    <w:pPr>
      <w:pStyle w:val="a7"/>
      <w:framePr w:wrap="auto" w:vAnchor="page" w:hAnchor="page" w:x="1096" w:y="391"/>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48" w:rsidRDefault="00D45AB2">
    <w:pPr>
      <w:pStyle w:val="a7"/>
      <w:rPr>
        <w:rFonts w:ascii="Arial Narrow" w:hAnsi="Arial Narrow"/>
        <w:i/>
        <w:sz w:val="22"/>
        <w:szCs w:val="22"/>
      </w:rPr>
    </w:pPr>
  </w:p>
  <w:p w:rsidR="00CE2148" w:rsidRDefault="00D45AB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1136"/>
    <w:multiLevelType w:val="hybridMultilevel"/>
    <w:tmpl w:val="8A22AE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259B656E"/>
    <w:multiLevelType w:val="hybridMultilevel"/>
    <w:tmpl w:val="1CF44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009178D"/>
    <w:multiLevelType w:val="hybridMultilevel"/>
    <w:tmpl w:val="68CCE8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B31174D"/>
    <w:multiLevelType w:val="multilevel"/>
    <w:tmpl w:val="ED78CEC2"/>
    <w:lvl w:ilvl="0">
      <w:start w:val="1"/>
      <w:numFmt w:val="decimal"/>
      <w:lvlText w:val="%1."/>
      <w:lvlJc w:val="left"/>
      <w:pPr>
        <w:ind w:left="928" w:hanging="360"/>
      </w:pPr>
      <w:rPr>
        <w:rFonts w:cs="Times New Roman" w:hint="default"/>
        <w:b/>
      </w:rPr>
    </w:lvl>
    <w:lvl w:ilvl="1">
      <w:start w:val="1"/>
      <w:numFmt w:val="decimal"/>
      <w:isLgl/>
      <w:lvlText w:val="%1.%2."/>
      <w:lvlJc w:val="left"/>
      <w:pPr>
        <w:ind w:left="891" w:hanging="465"/>
      </w:pPr>
      <w:rPr>
        <w:rFonts w:hint="default"/>
        <w:b w:val="0"/>
        <w:i w:val="0"/>
        <w:color w:val="auto"/>
        <w:sz w:val="22"/>
        <w:szCs w:val="22"/>
      </w:rPr>
    </w:lvl>
    <w:lvl w:ilvl="2">
      <w:start w:val="1"/>
      <w:numFmt w:val="decimal"/>
      <w:isLgl/>
      <w:lvlText w:val="%1.%2.%3."/>
      <w:lvlJc w:val="left"/>
      <w:pPr>
        <w:ind w:left="1288" w:hanging="720"/>
      </w:pPr>
      <w:rPr>
        <w:rFonts w:hint="default"/>
        <w:b w:val="0"/>
        <w:i w:val="0"/>
        <w:color w:val="auto"/>
        <w:sz w:val="22"/>
      </w:rPr>
    </w:lvl>
    <w:lvl w:ilvl="3">
      <w:start w:val="1"/>
      <w:numFmt w:val="decimal"/>
      <w:isLgl/>
      <w:lvlText w:val="%1.%2.%3.%4."/>
      <w:lvlJc w:val="left"/>
      <w:pPr>
        <w:ind w:left="1288" w:hanging="720"/>
      </w:pPr>
      <w:rPr>
        <w:rFonts w:hint="default"/>
        <w:b w:val="0"/>
        <w:i w:val="0"/>
        <w:color w:val="FF0000"/>
        <w:sz w:val="24"/>
      </w:rPr>
    </w:lvl>
    <w:lvl w:ilvl="4">
      <w:start w:val="1"/>
      <w:numFmt w:val="decimal"/>
      <w:isLgl/>
      <w:lvlText w:val="%1.%2.%3.%4.%5."/>
      <w:lvlJc w:val="left"/>
      <w:pPr>
        <w:ind w:left="1648" w:hanging="1080"/>
      </w:pPr>
      <w:rPr>
        <w:rFonts w:hint="default"/>
        <w:b w:val="0"/>
        <w:i w:val="0"/>
        <w:color w:val="FF0000"/>
        <w:sz w:val="24"/>
      </w:rPr>
    </w:lvl>
    <w:lvl w:ilvl="5">
      <w:start w:val="1"/>
      <w:numFmt w:val="decimal"/>
      <w:isLgl/>
      <w:lvlText w:val="%1.%2.%3.%4.%5.%6."/>
      <w:lvlJc w:val="left"/>
      <w:pPr>
        <w:ind w:left="1648" w:hanging="1080"/>
      </w:pPr>
      <w:rPr>
        <w:rFonts w:hint="default"/>
        <w:b w:val="0"/>
        <w:i w:val="0"/>
        <w:color w:val="FF0000"/>
        <w:sz w:val="24"/>
      </w:rPr>
    </w:lvl>
    <w:lvl w:ilvl="6">
      <w:start w:val="1"/>
      <w:numFmt w:val="decimal"/>
      <w:isLgl/>
      <w:lvlText w:val="%1.%2.%3.%4.%5.%6.%7."/>
      <w:lvlJc w:val="left"/>
      <w:pPr>
        <w:ind w:left="1648" w:hanging="1080"/>
      </w:pPr>
      <w:rPr>
        <w:rFonts w:hint="default"/>
        <w:b w:val="0"/>
        <w:i w:val="0"/>
        <w:color w:val="FF0000"/>
        <w:sz w:val="24"/>
      </w:rPr>
    </w:lvl>
    <w:lvl w:ilvl="7">
      <w:start w:val="1"/>
      <w:numFmt w:val="decimal"/>
      <w:isLgl/>
      <w:lvlText w:val="%1.%2.%3.%4.%5.%6.%7.%8."/>
      <w:lvlJc w:val="left"/>
      <w:pPr>
        <w:ind w:left="2008" w:hanging="1440"/>
      </w:pPr>
      <w:rPr>
        <w:rFonts w:hint="default"/>
        <w:b w:val="0"/>
        <w:i w:val="0"/>
        <w:color w:val="FF0000"/>
        <w:sz w:val="24"/>
      </w:rPr>
    </w:lvl>
    <w:lvl w:ilvl="8">
      <w:start w:val="1"/>
      <w:numFmt w:val="decimal"/>
      <w:isLgl/>
      <w:lvlText w:val="%1.%2.%3.%4.%5.%6.%7.%8.%9."/>
      <w:lvlJc w:val="left"/>
      <w:pPr>
        <w:ind w:left="2008" w:hanging="1440"/>
      </w:pPr>
      <w:rPr>
        <w:rFonts w:hint="default"/>
        <w:b w:val="0"/>
        <w:i w:val="0"/>
        <w:color w:val="FF0000"/>
        <w:sz w:val="24"/>
      </w:rPr>
    </w:lvl>
  </w:abstractNum>
  <w:abstractNum w:abstractNumId="4" w15:restartNumberingAfterBreak="0">
    <w:nsid w:val="4A9200C9"/>
    <w:multiLevelType w:val="multilevel"/>
    <w:tmpl w:val="4656DCC8"/>
    <w:lvl w:ilvl="0">
      <w:start w:val="6"/>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98"/>
    <w:rsid w:val="000E3304"/>
    <w:rsid w:val="002E085E"/>
    <w:rsid w:val="00473698"/>
    <w:rsid w:val="006C36C6"/>
    <w:rsid w:val="00763C9D"/>
    <w:rsid w:val="009F25A2"/>
    <w:rsid w:val="00D45AB2"/>
    <w:rsid w:val="00E16080"/>
    <w:rsid w:val="00F0005F"/>
    <w:rsid w:val="00F212A5"/>
    <w:rsid w:val="00F37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64BF4-3D98-4E9C-957B-2646C484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69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73698"/>
    <w:pPr>
      <w:jc w:val="both"/>
    </w:pPr>
    <w:rPr>
      <w:rFonts w:ascii="Courier New" w:hAnsi="Courier New" w:cs="Courier New"/>
      <w:sz w:val="24"/>
      <w:szCs w:val="24"/>
    </w:rPr>
  </w:style>
  <w:style w:type="character" w:customStyle="1" w:styleId="a4">
    <w:name w:val="Основной текст Знак"/>
    <w:basedOn w:val="a0"/>
    <w:link w:val="a3"/>
    <w:rsid w:val="00473698"/>
    <w:rPr>
      <w:rFonts w:ascii="Courier New" w:eastAsia="Times New Roman" w:hAnsi="Courier New" w:cs="Courier New"/>
      <w:sz w:val="24"/>
      <w:szCs w:val="24"/>
      <w:lang w:eastAsia="ru-RU"/>
    </w:rPr>
  </w:style>
  <w:style w:type="paragraph" w:styleId="2">
    <w:name w:val="Body Text 2"/>
    <w:basedOn w:val="a"/>
    <w:link w:val="20"/>
    <w:uiPriority w:val="99"/>
    <w:rsid w:val="00473698"/>
    <w:pPr>
      <w:widowControl w:val="0"/>
      <w:tabs>
        <w:tab w:val="left" w:pos="-2268"/>
      </w:tabs>
      <w:suppressAutoHyphens/>
      <w:spacing w:before="91" w:line="279" w:lineRule="exact"/>
      <w:jc w:val="both"/>
    </w:pPr>
    <w:rPr>
      <w:sz w:val="24"/>
      <w:szCs w:val="24"/>
    </w:rPr>
  </w:style>
  <w:style w:type="character" w:customStyle="1" w:styleId="20">
    <w:name w:val="Основной текст 2 Знак"/>
    <w:basedOn w:val="a0"/>
    <w:link w:val="2"/>
    <w:uiPriority w:val="99"/>
    <w:rsid w:val="00473698"/>
    <w:rPr>
      <w:rFonts w:ascii="Times New Roman" w:eastAsia="Times New Roman" w:hAnsi="Times New Roman" w:cs="Times New Roman"/>
      <w:sz w:val="24"/>
      <w:szCs w:val="24"/>
      <w:lang w:eastAsia="ru-RU"/>
    </w:rPr>
  </w:style>
  <w:style w:type="paragraph" w:styleId="a5">
    <w:name w:val="footer"/>
    <w:basedOn w:val="a"/>
    <w:link w:val="a6"/>
    <w:rsid w:val="00473698"/>
    <w:pPr>
      <w:tabs>
        <w:tab w:val="center" w:pos="4153"/>
        <w:tab w:val="right" w:pos="8306"/>
      </w:tabs>
    </w:pPr>
    <w:rPr>
      <w:sz w:val="24"/>
      <w:szCs w:val="24"/>
    </w:rPr>
  </w:style>
  <w:style w:type="character" w:customStyle="1" w:styleId="a6">
    <w:name w:val="Нижний колонтитул Знак"/>
    <w:basedOn w:val="a0"/>
    <w:link w:val="a5"/>
    <w:rsid w:val="00473698"/>
    <w:rPr>
      <w:rFonts w:ascii="Times New Roman" w:eastAsia="Times New Roman" w:hAnsi="Times New Roman" w:cs="Times New Roman"/>
      <w:sz w:val="24"/>
      <w:szCs w:val="24"/>
      <w:lang w:eastAsia="ru-RU"/>
    </w:rPr>
  </w:style>
  <w:style w:type="paragraph" w:styleId="a7">
    <w:name w:val="header"/>
    <w:basedOn w:val="a"/>
    <w:link w:val="a8"/>
    <w:uiPriority w:val="99"/>
    <w:rsid w:val="00473698"/>
    <w:pPr>
      <w:tabs>
        <w:tab w:val="center" w:pos="4153"/>
        <w:tab w:val="right" w:pos="8306"/>
      </w:tabs>
    </w:pPr>
  </w:style>
  <w:style w:type="character" w:customStyle="1" w:styleId="a8">
    <w:name w:val="Верхний колонтитул Знак"/>
    <w:basedOn w:val="a0"/>
    <w:link w:val="a7"/>
    <w:uiPriority w:val="99"/>
    <w:rsid w:val="00473698"/>
    <w:rPr>
      <w:rFonts w:ascii="Times New Roman" w:eastAsia="Times New Roman" w:hAnsi="Times New Roman" w:cs="Times New Roman"/>
      <w:sz w:val="20"/>
      <w:szCs w:val="20"/>
      <w:lang w:eastAsia="ru-RU"/>
    </w:rPr>
  </w:style>
  <w:style w:type="table" w:styleId="a9">
    <w:name w:val="Table Grid"/>
    <w:basedOn w:val="a1"/>
    <w:rsid w:val="004736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473698"/>
    <w:pPr>
      <w:ind w:left="708"/>
    </w:pPr>
  </w:style>
  <w:style w:type="paragraph" w:styleId="ac">
    <w:name w:val="List Number"/>
    <w:basedOn w:val="a"/>
    <w:rsid w:val="00473698"/>
    <w:pPr>
      <w:tabs>
        <w:tab w:val="num" w:pos="360"/>
      </w:tabs>
      <w:ind w:left="360" w:hanging="360"/>
    </w:pPr>
    <w:rPr>
      <w:sz w:val="24"/>
      <w:szCs w:val="24"/>
    </w:rPr>
  </w:style>
  <w:style w:type="character" w:customStyle="1" w:styleId="ab">
    <w:name w:val="Абзац списка Знак"/>
    <w:basedOn w:val="a0"/>
    <w:link w:val="aa"/>
    <w:uiPriority w:val="34"/>
    <w:locked/>
    <w:rsid w:val="0047369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A4CD81F551D5D9C27843C70C7DE5E7CC605963D6AA7766C6B97104D3ADB46CEE2F102A1724D526A86EF251324D902B43125785F9504007P0mE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A4CD81F551D5D9C27843C70C7DE5E7CC605963D6AA7766C6B97104D3ADB46CEE2F102A1724D720A76EF251324D902B43125785F9504007P0mEJ"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0E6BA22023B0BB7AF01801CCFE07D45AE80108FA016BE84BDE9774F6166908056499DEB581952925B79EFB4C6A0416F29E4B5FA156B888AB0u7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41A4CD81F551D5D9C27843C70C7DE5E7CC605963D6AA7766C6B97104D3ADB46CEE2F102A1724D52DA46EF251324D902B43125785F9504007P0mE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1A4CD81F551D5D9C27843C70C7DE5E7CC605963D6AA7766C6B97104D3ADB46CEE2F102A1724D523A86EF251324D902B43125785F9504007P0mE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3605</Words>
  <Characters>20549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Гноева-МВ</cp:lastModifiedBy>
  <cp:revision>2</cp:revision>
  <dcterms:created xsi:type="dcterms:W3CDTF">2023-10-24T02:38:00Z</dcterms:created>
  <dcterms:modified xsi:type="dcterms:W3CDTF">2023-10-24T02:38:00Z</dcterms:modified>
</cp:coreProperties>
</file>