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50A" w:rsidRPr="00403F90" w:rsidRDefault="009E250A" w:rsidP="009E250A">
      <w:pPr>
        <w:tabs>
          <w:tab w:val="center" w:pos="5102"/>
          <w:tab w:val="right" w:pos="10205"/>
        </w:tabs>
        <w:ind w:firstLine="567"/>
        <w:jc w:val="center"/>
        <w:rPr>
          <w:b/>
          <w:sz w:val="22"/>
          <w:szCs w:val="22"/>
        </w:rPr>
      </w:pPr>
      <w:r w:rsidRPr="00403F90">
        <w:rPr>
          <w:b/>
          <w:sz w:val="22"/>
          <w:szCs w:val="22"/>
        </w:rPr>
        <w:t>Договор № __</w:t>
      </w:r>
    </w:p>
    <w:p w:rsidR="009E250A" w:rsidRPr="00403F90" w:rsidRDefault="009E250A" w:rsidP="009E250A">
      <w:pPr>
        <w:tabs>
          <w:tab w:val="center" w:pos="5102"/>
          <w:tab w:val="right" w:pos="10205"/>
        </w:tabs>
        <w:ind w:firstLine="567"/>
        <w:jc w:val="center"/>
        <w:rPr>
          <w:b/>
          <w:sz w:val="22"/>
          <w:szCs w:val="22"/>
        </w:rPr>
      </w:pPr>
      <w:r w:rsidRPr="00403F90">
        <w:rPr>
          <w:b/>
          <w:sz w:val="22"/>
          <w:szCs w:val="22"/>
        </w:rPr>
        <w:t>о подключении к системе теплоснабжения</w:t>
      </w:r>
    </w:p>
    <w:p w:rsidR="009E250A" w:rsidRPr="00403F90" w:rsidRDefault="009E250A" w:rsidP="009E250A">
      <w:pPr>
        <w:ind w:firstLine="567"/>
        <w:jc w:val="center"/>
        <w:rPr>
          <w:b/>
          <w:sz w:val="22"/>
          <w:szCs w:val="22"/>
        </w:rPr>
      </w:pPr>
    </w:p>
    <w:p w:rsidR="009E250A" w:rsidRPr="00403F90" w:rsidRDefault="009E250A" w:rsidP="009E250A">
      <w:pPr>
        <w:pStyle w:val="a3"/>
        <w:ind w:firstLine="567"/>
        <w:rPr>
          <w:rFonts w:ascii="Times New Roman" w:hAnsi="Times New Roman" w:cs="Times New Roman"/>
          <w:sz w:val="22"/>
          <w:szCs w:val="22"/>
        </w:rPr>
      </w:pPr>
      <w:r w:rsidRPr="00403F90">
        <w:rPr>
          <w:rFonts w:ascii="Times New Roman" w:hAnsi="Times New Roman" w:cs="Times New Roman"/>
          <w:sz w:val="22"/>
          <w:szCs w:val="22"/>
        </w:rPr>
        <w:t>г. Новокузнецк</w:t>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t>«_</w:t>
      </w:r>
      <w:proofErr w:type="gramStart"/>
      <w:r w:rsidRPr="00403F90">
        <w:rPr>
          <w:rFonts w:ascii="Times New Roman" w:hAnsi="Times New Roman" w:cs="Times New Roman"/>
          <w:sz w:val="22"/>
          <w:szCs w:val="22"/>
        </w:rPr>
        <w:t>_»_</w:t>
      </w:r>
      <w:proofErr w:type="gramEnd"/>
      <w:r w:rsidRPr="00403F90">
        <w:rPr>
          <w:rFonts w:ascii="Times New Roman" w:hAnsi="Times New Roman" w:cs="Times New Roman"/>
          <w:sz w:val="22"/>
          <w:szCs w:val="22"/>
        </w:rPr>
        <w:t>__________20__г.</w:t>
      </w:r>
    </w:p>
    <w:p w:rsidR="009E250A" w:rsidRPr="00403F90" w:rsidRDefault="009E250A" w:rsidP="009E250A">
      <w:pPr>
        <w:pStyle w:val="a3"/>
        <w:ind w:firstLine="567"/>
        <w:rPr>
          <w:rFonts w:ascii="Times New Roman" w:hAnsi="Times New Roman" w:cs="Times New Roman"/>
          <w:sz w:val="22"/>
          <w:szCs w:val="22"/>
        </w:rPr>
      </w:pPr>
    </w:p>
    <w:p w:rsidR="009E250A" w:rsidRPr="00403F90" w:rsidRDefault="009E250A" w:rsidP="009E250A">
      <w:pPr>
        <w:pStyle w:val="a3"/>
        <w:ind w:firstLine="567"/>
        <w:jc w:val="left"/>
        <w:rPr>
          <w:rFonts w:ascii="Times New Roman" w:hAnsi="Times New Roman" w:cs="Times New Roman"/>
          <w:sz w:val="22"/>
          <w:szCs w:val="22"/>
        </w:rPr>
      </w:pPr>
      <w:r w:rsidRPr="00403F90">
        <w:rPr>
          <w:rFonts w:ascii="Times New Roman" w:hAnsi="Times New Roman" w:cs="Times New Roman"/>
          <w:sz w:val="22"/>
          <w:szCs w:val="22"/>
        </w:rPr>
        <w:t>Общество с ограниченной ответственностью «</w:t>
      </w:r>
      <w:r w:rsidR="00DE2512">
        <w:rPr>
          <w:rFonts w:ascii="Times New Roman" w:hAnsi="Times New Roman" w:cs="Times New Roman"/>
          <w:sz w:val="22"/>
          <w:szCs w:val="22"/>
        </w:rPr>
        <w:t>НТК</w:t>
      </w:r>
      <w:r w:rsidRPr="00403F90">
        <w:rPr>
          <w:rFonts w:ascii="Times New Roman" w:hAnsi="Times New Roman" w:cs="Times New Roman"/>
          <w:sz w:val="22"/>
          <w:szCs w:val="22"/>
        </w:rPr>
        <w:t>», именуемое в дальнейшем «Исполнитель», в лице ____________________________________________________, действующего на основании ________________, с одной стороны, и</w:t>
      </w:r>
    </w:p>
    <w:p w:rsidR="009E250A" w:rsidRPr="00403F90" w:rsidRDefault="009E250A" w:rsidP="009E250A">
      <w:pPr>
        <w:pStyle w:val="a3"/>
        <w:ind w:firstLine="567"/>
        <w:jc w:val="left"/>
        <w:rPr>
          <w:rFonts w:ascii="Times New Roman" w:hAnsi="Times New Roman" w:cs="Times New Roman"/>
          <w:sz w:val="22"/>
          <w:szCs w:val="22"/>
        </w:rPr>
      </w:pPr>
      <w:r w:rsidRPr="00403F90">
        <w:rPr>
          <w:rFonts w:ascii="Times New Roman" w:hAnsi="Times New Roman" w:cs="Times New Roman"/>
          <w:sz w:val="22"/>
          <w:szCs w:val="22"/>
        </w:rPr>
        <w:t>__________________________________________________, именуемое в дальнейшем «Заявитель», в лице ____________________________________________________, действующего на основании ________________, с другой стороны, на основании заявки Заявителя заключили настоящий Договор о следующем:</w:t>
      </w:r>
    </w:p>
    <w:p w:rsidR="009E250A" w:rsidRPr="00403F90" w:rsidRDefault="009E250A" w:rsidP="009E250A">
      <w:pPr>
        <w:pStyle w:val="a3"/>
        <w:ind w:firstLine="567"/>
        <w:jc w:val="center"/>
        <w:rPr>
          <w:rFonts w:ascii="Times New Roman" w:hAnsi="Times New Roman" w:cs="Times New Roman"/>
          <w:sz w:val="22"/>
          <w:szCs w:val="22"/>
        </w:rPr>
      </w:pPr>
    </w:p>
    <w:p w:rsidR="009E250A" w:rsidRPr="00403F90" w:rsidRDefault="009E250A" w:rsidP="00CA1F5D">
      <w:pPr>
        <w:pStyle w:val="2"/>
        <w:numPr>
          <w:ilvl w:val="0"/>
          <w:numId w:val="1"/>
        </w:numPr>
        <w:tabs>
          <w:tab w:val="left" w:pos="567"/>
        </w:tabs>
        <w:spacing w:before="0" w:line="240" w:lineRule="auto"/>
        <w:ind w:left="0" w:firstLine="567"/>
        <w:jc w:val="left"/>
        <w:rPr>
          <w:b/>
          <w:bCs/>
          <w:sz w:val="22"/>
          <w:szCs w:val="22"/>
        </w:rPr>
      </w:pPr>
      <w:r w:rsidRPr="00403F90">
        <w:rPr>
          <w:b/>
          <w:bCs/>
          <w:sz w:val="22"/>
          <w:szCs w:val="22"/>
        </w:rPr>
        <w:t>Общие положения</w:t>
      </w:r>
    </w:p>
    <w:p w:rsidR="009E250A" w:rsidRPr="00E5321C" w:rsidRDefault="009E250A" w:rsidP="00CA1F5D">
      <w:pPr>
        <w:pStyle w:val="aa"/>
        <w:numPr>
          <w:ilvl w:val="1"/>
          <w:numId w:val="1"/>
        </w:numPr>
        <w:autoSpaceDE w:val="0"/>
        <w:autoSpaceDN w:val="0"/>
        <w:adjustRightInd w:val="0"/>
        <w:ind w:left="0" w:firstLine="567"/>
        <w:jc w:val="both"/>
        <w:rPr>
          <w:rFonts w:eastAsiaTheme="minorHAnsi"/>
          <w:sz w:val="22"/>
          <w:szCs w:val="22"/>
          <w:lang w:eastAsia="en-US"/>
        </w:rPr>
      </w:pPr>
      <w:r w:rsidRPr="009E250A">
        <w:rPr>
          <w:sz w:val="22"/>
          <w:szCs w:val="22"/>
        </w:rPr>
        <w:t xml:space="preserve">Стороны </w:t>
      </w:r>
      <w:r w:rsidRPr="00E5321C">
        <w:rPr>
          <w:sz w:val="22"/>
          <w:szCs w:val="22"/>
        </w:rPr>
        <w:t xml:space="preserve">подтверждают, что Договор заключен в соответствии требованиями Федерального закона № 190-ФЗ «О теплоснабжении» от 27.07.2010г. и </w:t>
      </w:r>
      <w:r w:rsidRPr="00E5321C">
        <w:rPr>
          <w:rFonts w:eastAsiaTheme="minorHAnsi"/>
          <w:sz w:val="22"/>
          <w:szCs w:val="22"/>
          <w:lang w:eastAsia="en-US"/>
        </w:rPr>
        <w:t>Постановления Правительства РФ от 30.11.2021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9E250A" w:rsidRPr="00E5321C" w:rsidRDefault="009E250A" w:rsidP="00CA1F5D">
      <w:pPr>
        <w:pStyle w:val="2"/>
        <w:tabs>
          <w:tab w:val="left" w:pos="1134"/>
        </w:tabs>
        <w:spacing w:before="0" w:line="240" w:lineRule="auto"/>
        <w:ind w:firstLine="567"/>
        <w:rPr>
          <w:sz w:val="22"/>
          <w:szCs w:val="22"/>
        </w:rPr>
      </w:pPr>
    </w:p>
    <w:p w:rsidR="009E250A" w:rsidRPr="00E5321C" w:rsidRDefault="009E250A" w:rsidP="00CA1F5D">
      <w:pPr>
        <w:pStyle w:val="2"/>
        <w:numPr>
          <w:ilvl w:val="0"/>
          <w:numId w:val="1"/>
        </w:numPr>
        <w:tabs>
          <w:tab w:val="left" w:pos="567"/>
        </w:tabs>
        <w:spacing w:before="0" w:line="240" w:lineRule="auto"/>
        <w:ind w:left="0" w:firstLine="567"/>
        <w:jc w:val="left"/>
        <w:rPr>
          <w:b/>
          <w:bCs/>
          <w:sz w:val="22"/>
          <w:szCs w:val="22"/>
        </w:rPr>
      </w:pPr>
      <w:r w:rsidRPr="00E5321C">
        <w:rPr>
          <w:b/>
          <w:bCs/>
          <w:sz w:val="22"/>
          <w:szCs w:val="22"/>
        </w:rPr>
        <w:t>Предмет Договора</w:t>
      </w:r>
    </w:p>
    <w:p w:rsidR="009E250A" w:rsidRPr="00E5321C" w:rsidRDefault="009E250A" w:rsidP="00CA1F5D">
      <w:pPr>
        <w:pStyle w:val="2"/>
        <w:numPr>
          <w:ilvl w:val="1"/>
          <w:numId w:val="1"/>
        </w:numPr>
        <w:tabs>
          <w:tab w:val="left" w:pos="567"/>
        </w:tabs>
        <w:spacing w:before="0" w:line="240" w:lineRule="auto"/>
        <w:ind w:left="0" w:firstLine="567"/>
        <w:rPr>
          <w:b/>
          <w:bCs/>
          <w:sz w:val="22"/>
          <w:szCs w:val="22"/>
        </w:rPr>
      </w:pPr>
      <w:r w:rsidRPr="00E5321C">
        <w:rPr>
          <w:sz w:val="22"/>
          <w:szCs w:val="22"/>
        </w:rPr>
        <w:t xml:space="preserve">Исполнитель обязуется осуществить подключение к системе теплоснабжения </w:t>
      </w:r>
      <w:r w:rsidR="00AF3C01" w:rsidRPr="00E5321C">
        <w:rPr>
          <w:color w:val="000000"/>
          <w:sz w:val="22"/>
          <w:szCs w:val="22"/>
        </w:rPr>
        <w:t xml:space="preserve">вновь создаваемого / созданного объекта </w:t>
      </w:r>
      <w:r w:rsidRPr="00E5321C">
        <w:rPr>
          <w:color w:val="000000"/>
          <w:sz w:val="22"/>
          <w:szCs w:val="22"/>
        </w:rPr>
        <w:t>капитального строительства Заявителя</w:t>
      </w:r>
      <w:r w:rsidR="00BE5A98" w:rsidRPr="00E5321C">
        <w:rPr>
          <w:color w:val="000000"/>
          <w:sz w:val="22"/>
          <w:szCs w:val="22"/>
        </w:rPr>
        <w:t xml:space="preserve"> </w:t>
      </w:r>
      <w:r w:rsidRPr="00E5321C">
        <w:rPr>
          <w:color w:val="000000"/>
          <w:sz w:val="22"/>
          <w:szCs w:val="22"/>
        </w:rPr>
        <w:t xml:space="preserve">- </w:t>
      </w:r>
      <w:r w:rsidRPr="00E5321C">
        <w:rPr>
          <w:b/>
          <w:i/>
          <w:sz w:val="22"/>
          <w:szCs w:val="22"/>
        </w:rPr>
        <w:t xml:space="preserve">_________________, </w:t>
      </w:r>
      <w:r w:rsidRPr="00E5321C">
        <w:rPr>
          <w:color w:val="000000"/>
          <w:sz w:val="22"/>
          <w:szCs w:val="22"/>
        </w:rPr>
        <w:t xml:space="preserve">расположенного по адресу: </w:t>
      </w:r>
      <w:r w:rsidRPr="00E5321C">
        <w:rPr>
          <w:b/>
          <w:i/>
          <w:sz w:val="22"/>
          <w:szCs w:val="22"/>
        </w:rPr>
        <w:t>_____________________</w:t>
      </w:r>
      <w:r w:rsidRPr="00E5321C">
        <w:rPr>
          <w:b/>
          <w:sz w:val="22"/>
          <w:szCs w:val="22"/>
        </w:rPr>
        <w:t>(далее – Объект)</w:t>
      </w:r>
      <w:r w:rsidRPr="00E5321C">
        <w:rPr>
          <w:sz w:val="22"/>
          <w:szCs w:val="22"/>
        </w:rPr>
        <w:t xml:space="preserve">, а Заявитель обязуется выполнить действия по подготовке Объекта к подключению,  надлежащим образом выполнить </w:t>
      </w:r>
      <w:r w:rsidR="006C3018">
        <w:rPr>
          <w:sz w:val="22"/>
          <w:szCs w:val="22"/>
        </w:rPr>
        <w:t>Технические условия</w:t>
      </w:r>
      <w:r w:rsidRPr="00E5321C">
        <w:rPr>
          <w:sz w:val="22"/>
          <w:szCs w:val="22"/>
        </w:rPr>
        <w:t xml:space="preserve"> к тепловой сети (Приложение № 1 к Договору) (</w:t>
      </w:r>
      <w:r w:rsidRPr="00E5321C">
        <w:rPr>
          <w:b/>
          <w:sz w:val="22"/>
          <w:szCs w:val="22"/>
        </w:rPr>
        <w:t xml:space="preserve">далее – </w:t>
      </w:r>
      <w:r w:rsidR="00D92E45">
        <w:rPr>
          <w:b/>
          <w:sz w:val="22"/>
          <w:szCs w:val="22"/>
        </w:rPr>
        <w:t>ТУ</w:t>
      </w:r>
      <w:r w:rsidRPr="00E5321C">
        <w:rPr>
          <w:sz w:val="22"/>
          <w:szCs w:val="22"/>
        </w:rPr>
        <w:t>), являющиеся неотъемлемой частью Договора, и оплатить услуги по подключению в соответствии с разделом 4 Договора.</w:t>
      </w:r>
    </w:p>
    <w:p w:rsidR="009E250A" w:rsidRPr="00C61CAE" w:rsidRDefault="009E250A" w:rsidP="00CA1F5D">
      <w:pPr>
        <w:pStyle w:val="2"/>
        <w:tabs>
          <w:tab w:val="left" w:pos="567"/>
        </w:tabs>
        <w:spacing w:before="0" w:line="240" w:lineRule="auto"/>
        <w:ind w:firstLine="567"/>
        <w:rPr>
          <w:rFonts w:eastAsiaTheme="minorHAnsi"/>
          <w:sz w:val="22"/>
          <w:szCs w:val="22"/>
          <w:lang w:eastAsia="en-US"/>
        </w:rPr>
      </w:pPr>
      <w:r w:rsidRPr="00E5321C">
        <w:rPr>
          <w:sz w:val="22"/>
          <w:szCs w:val="22"/>
        </w:rPr>
        <w:tab/>
        <w:t>Объект планируется к размещению</w:t>
      </w:r>
      <w:r w:rsidR="00AF3C01" w:rsidRPr="00E5321C">
        <w:rPr>
          <w:sz w:val="22"/>
          <w:szCs w:val="22"/>
        </w:rPr>
        <w:t>/размещен</w:t>
      </w:r>
      <w:r w:rsidRPr="00E5321C">
        <w:rPr>
          <w:sz w:val="22"/>
          <w:szCs w:val="22"/>
        </w:rPr>
        <w:t xml:space="preserve"> на земельном участке с кадастровым номером ______, принадлежащем Заявителю </w:t>
      </w:r>
      <w:r w:rsidRPr="00C61CAE">
        <w:rPr>
          <w:rFonts w:eastAsiaTheme="minorHAnsi"/>
          <w:sz w:val="22"/>
          <w:szCs w:val="22"/>
          <w:lang w:eastAsia="en-US"/>
        </w:rPr>
        <w:t xml:space="preserve">на праве _____________ на основании ______________________. </w:t>
      </w:r>
    </w:p>
    <w:p w:rsidR="009E250A" w:rsidRPr="00C61CAE" w:rsidRDefault="009E250A" w:rsidP="00CA1F5D">
      <w:pPr>
        <w:pStyle w:val="2"/>
        <w:numPr>
          <w:ilvl w:val="1"/>
          <w:numId w:val="1"/>
        </w:numPr>
        <w:tabs>
          <w:tab w:val="left" w:pos="567"/>
        </w:tabs>
        <w:spacing w:before="0" w:line="240" w:lineRule="auto"/>
        <w:ind w:left="0" w:firstLine="567"/>
        <w:rPr>
          <w:rFonts w:eastAsiaTheme="minorHAnsi"/>
          <w:sz w:val="22"/>
          <w:szCs w:val="22"/>
          <w:lang w:eastAsia="en-US"/>
        </w:rPr>
      </w:pPr>
      <w:r w:rsidRPr="00C61CAE">
        <w:rPr>
          <w:rFonts w:eastAsiaTheme="minorHAnsi"/>
          <w:sz w:val="22"/>
          <w:szCs w:val="22"/>
          <w:lang w:eastAsia="en-US"/>
        </w:rPr>
        <w:t>Точка подкл</w:t>
      </w:r>
      <w:r w:rsidR="00AF3C01" w:rsidRPr="00C61CAE">
        <w:rPr>
          <w:rFonts w:eastAsiaTheme="minorHAnsi"/>
          <w:sz w:val="22"/>
          <w:szCs w:val="22"/>
          <w:lang w:eastAsia="en-US"/>
        </w:rPr>
        <w:t>ючения к системе теплоснабжения - ____________________________</w:t>
      </w:r>
      <w:r w:rsidRPr="00C61CAE">
        <w:rPr>
          <w:rFonts w:eastAsiaTheme="minorHAnsi"/>
          <w:sz w:val="22"/>
          <w:szCs w:val="22"/>
          <w:lang w:eastAsia="en-US"/>
        </w:rPr>
        <w:t>.</w:t>
      </w:r>
    </w:p>
    <w:p w:rsidR="004B75C8" w:rsidRPr="00C61CAE" w:rsidRDefault="004B75C8" w:rsidP="009E250A">
      <w:pPr>
        <w:pStyle w:val="2"/>
        <w:tabs>
          <w:tab w:val="left" w:pos="567"/>
        </w:tabs>
        <w:spacing w:before="0" w:line="240" w:lineRule="auto"/>
        <w:ind w:firstLine="567"/>
        <w:rPr>
          <w:rFonts w:eastAsiaTheme="minorHAnsi"/>
          <w:sz w:val="22"/>
          <w:szCs w:val="22"/>
          <w:lang w:eastAsia="en-US"/>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134"/>
        <w:gridCol w:w="1276"/>
        <w:gridCol w:w="1276"/>
        <w:gridCol w:w="1276"/>
        <w:gridCol w:w="1134"/>
        <w:gridCol w:w="1134"/>
        <w:gridCol w:w="1133"/>
      </w:tblGrid>
      <w:tr w:rsidR="00C61CAE" w:rsidRPr="00C61CAE" w:rsidTr="00AD7F5C">
        <w:trPr>
          <w:cantSplit/>
          <w:trHeight w:val="346"/>
        </w:trPr>
        <w:tc>
          <w:tcPr>
            <w:tcW w:w="1809" w:type="dxa"/>
            <w:vMerge w:val="restart"/>
          </w:tcPr>
          <w:p w:rsidR="00C61CAE" w:rsidRPr="00C61CAE" w:rsidRDefault="00C61CAE" w:rsidP="00AD7F5C">
            <w:pPr>
              <w:tabs>
                <w:tab w:val="center" w:pos="4677"/>
                <w:tab w:val="right" w:pos="9355"/>
              </w:tabs>
              <w:jc w:val="center"/>
              <w:rPr>
                <w:rFonts w:eastAsiaTheme="minorHAnsi"/>
                <w:sz w:val="22"/>
                <w:szCs w:val="22"/>
                <w:lang w:eastAsia="en-US"/>
              </w:rPr>
            </w:pPr>
          </w:p>
        </w:tc>
        <w:tc>
          <w:tcPr>
            <w:tcW w:w="8363" w:type="dxa"/>
            <w:gridSpan w:val="7"/>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Тепловая нагрузка, Гкал/час</w:t>
            </w:r>
          </w:p>
        </w:tc>
      </w:tr>
      <w:tr w:rsidR="00C61CAE" w:rsidRPr="00C61CAE" w:rsidTr="00AD7F5C">
        <w:trPr>
          <w:cantSplit/>
          <w:trHeight w:val="240"/>
        </w:trPr>
        <w:tc>
          <w:tcPr>
            <w:tcW w:w="1809" w:type="dxa"/>
            <w:vMerge/>
            <w:vAlign w:val="bottom"/>
          </w:tcPr>
          <w:p w:rsidR="00C61CAE" w:rsidRPr="00C61CAE" w:rsidRDefault="00C61CAE" w:rsidP="00AD7F5C">
            <w:pPr>
              <w:tabs>
                <w:tab w:val="center" w:pos="4677"/>
                <w:tab w:val="right" w:pos="9355"/>
              </w:tabs>
              <w:rPr>
                <w:rFonts w:eastAsiaTheme="minorHAnsi"/>
                <w:sz w:val="22"/>
                <w:szCs w:val="22"/>
                <w:lang w:eastAsia="en-US"/>
              </w:rPr>
            </w:pPr>
          </w:p>
        </w:tc>
        <w:tc>
          <w:tcPr>
            <w:tcW w:w="1134" w:type="dxa"/>
            <w:vMerge w:val="restart"/>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Общая</w:t>
            </w:r>
          </w:p>
        </w:tc>
        <w:tc>
          <w:tcPr>
            <w:tcW w:w="1276" w:type="dxa"/>
            <w:vMerge w:val="restart"/>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Отопление</w:t>
            </w:r>
          </w:p>
        </w:tc>
        <w:tc>
          <w:tcPr>
            <w:tcW w:w="1276" w:type="dxa"/>
            <w:vMerge w:val="restart"/>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Вентиляция</w:t>
            </w:r>
          </w:p>
        </w:tc>
        <w:tc>
          <w:tcPr>
            <w:tcW w:w="4677" w:type="dxa"/>
            <w:gridSpan w:val="4"/>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Горячее водоснабжение</w:t>
            </w:r>
          </w:p>
        </w:tc>
      </w:tr>
      <w:tr w:rsidR="00C61CAE" w:rsidRPr="00C61CAE" w:rsidTr="00AD7F5C">
        <w:trPr>
          <w:cantSplit/>
          <w:trHeight w:val="53"/>
        </w:trPr>
        <w:tc>
          <w:tcPr>
            <w:tcW w:w="1809" w:type="dxa"/>
            <w:vMerge/>
            <w:vAlign w:val="bottom"/>
          </w:tcPr>
          <w:p w:rsidR="00C61CAE" w:rsidRPr="00C61CAE" w:rsidRDefault="00C61CAE" w:rsidP="00AD7F5C">
            <w:pPr>
              <w:tabs>
                <w:tab w:val="center" w:pos="4677"/>
                <w:tab w:val="right" w:pos="9355"/>
              </w:tabs>
              <w:rPr>
                <w:rFonts w:eastAsiaTheme="minorHAnsi"/>
                <w:sz w:val="22"/>
                <w:szCs w:val="22"/>
                <w:lang w:eastAsia="en-US"/>
              </w:rPr>
            </w:pPr>
          </w:p>
        </w:tc>
        <w:tc>
          <w:tcPr>
            <w:tcW w:w="1134" w:type="dxa"/>
            <w:vMerge/>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Merge/>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Merge/>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среднечасовая</w:t>
            </w:r>
          </w:p>
        </w:tc>
        <w:tc>
          <w:tcPr>
            <w:tcW w:w="1134"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максимальная</w:t>
            </w:r>
          </w:p>
        </w:tc>
        <w:tc>
          <w:tcPr>
            <w:tcW w:w="1134" w:type="dxa"/>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минимальная</w:t>
            </w:r>
          </w:p>
        </w:tc>
        <w:tc>
          <w:tcPr>
            <w:tcW w:w="1133" w:type="dxa"/>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технологические нужды</w:t>
            </w:r>
          </w:p>
        </w:tc>
      </w:tr>
      <w:tr w:rsidR="00C61CAE" w:rsidRPr="00C61CAE" w:rsidTr="00AD7F5C">
        <w:trPr>
          <w:trHeight w:val="292"/>
        </w:trPr>
        <w:tc>
          <w:tcPr>
            <w:tcW w:w="1809" w:type="dxa"/>
            <w:vAlign w:val="center"/>
          </w:tcPr>
          <w:p w:rsidR="00C61CAE" w:rsidRPr="00C61CAE" w:rsidRDefault="00C61CAE" w:rsidP="00AD7F5C">
            <w:pPr>
              <w:tabs>
                <w:tab w:val="center" w:pos="4677"/>
                <w:tab w:val="right" w:pos="9355"/>
              </w:tabs>
              <w:rPr>
                <w:rFonts w:eastAsiaTheme="minorHAnsi"/>
                <w:sz w:val="22"/>
                <w:szCs w:val="22"/>
                <w:lang w:eastAsia="en-US"/>
              </w:rPr>
            </w:pPr>
            <w:r w:rsidRPr="00C61CAE">
              <w:rPr>
                <w:rFonts w:eastAsiaTheme="minorHAnsi"/>
                <w:sz w:val="22"/>
                <w:szCs w:val="22"/>
                <w:lang w:eastAsia="en-US"/>
              </w:rPr>
              <w:t>Подключаемая</w:t>
            </w:r>
          </w:p>
        </w:tc>
        <w:tc>
          <w:tcPr>
            <w:tcW w:w="1134"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Align w:val="center"/>
          </w:tcPr>
          <w:p w:rsidR="00C61CAE" w:rsidRPr="00C61CAE" w:rsidRDefault="00C61CAE" w:rsidP="00AD7F5C">
            <w:pPr>
              <w:jc w:val="center"/>
              <w:rPr>
                <w:rFonts w:eastAsiaTheme="minorHAnsi"/>
                <w:sz w:val="22"/>
                <w:szCs w:val="22"/>
                <w:lang w:eastAsia="en-US"/>
              </w:rPr>
            </w:pPr>
          </w:p>
        </w:tc>
        <w:tc>
          <w:tcPr>
            <w:tcW w:w="1276" w:type="dxa"/>
            <w:shd w:val="clear" w:color="auto" w:fill="auto"/>
            <w:vAlign w:val="center"/>
          </w:tcPr>
          <w:p w:rsidR="00C61CAE" w:rsidRPr="00C61CAE" w:rsidRDefault="00C61CAE" w:rsidP="00AD7F5C">
            <w:pPr>
              <w:jc w:val="center"/>
              <w:rPr>
                <w:rFonts w:eastAsiaTheme="minorHAnsi"/>
                <w:sz w:val="22"/>
                <w:szCs w:val="22"/>
                <w:lang w:eastAsia="en-US"/>
              </w:rPr>
            </w:pPr>
          </w:p>
        </w:tc>
        <w:tc>
          <w:tcPr>
            <w:tcW w:w="1134" w:type="dxa"/>
            <w:shd w:val="clear" w:color="auto" w:fill="auto"/>
            <w:vAlign w:val="center"/>
          </w:tcPr>
          <w:p w:rsidR="00C61CAE" w:rsidRPr="00C61CAE" w:rsidRDefault="00C61CAE" w:rsidP="00AD7F5C">
            <w:pPr>
              <w:jc w:val="center"/>
              <w:rPr>
                <w:rFonts w:eastAsiaTheme="minorHAnsi"/>
                <w:sz w:val="22"/>
                <w:szCs w:val="22"/>
                <w:lang w:eastAsia="en-US"/>
              </w:rPr>
            </w:pPr>
          </w:p>
        </w:tc>
        <w:tc>
          <w:tcPr>
            <w:tcW w:w="1134" w:type="dxa"/>
            <w:vAlign w:val="center"/>
          </w:tcPr>
          <w:p w:rsidR="00C61CAE" w:rsidRPr="00C61CAE" w:rsidRDefault="00C61CAE" w:rsidP="00AD7F5C">
            <w:pPr>
              <w:jc w:val="center"/>
              <w:rPr>
                <w:rFonts w:eastAsiaTheme="minorHAnsi"/>
                <w:sz w:val="22"/>
                <w:szCs w:val="22"/>
                <w:lang w:eastAsia="en-US"/>
              </w:rPr>
            </w:pPr>
          </w:p>
        </w:tc>
        <w:tc>
          <w:tcPr>
            <w:tcW w:w="1133" w:type="dxa"/>
            <w:vAlign w:val="center"/>
          </w:tcPr>
          <w:p w:rsidR="00C61CAE" w:rsidRPr="00C61CAE" w:rsidRDefault="00C61CAE" w:rsidP="00AD7F5C">
            <w:pPr>
              <w:jc w:val="center"/>
              <w:rPr>
                <w:rFonts w:eastAsiaTheme="minorHAnsi"/>
                <w:sz w:val="22"/>
                <w:szCs w:val="22"/>
                <w:lang w:eastAsia="en-US"/>
              </w:rPr>
            </w:pPr>
          </w:p>
        </w:tc>
      </w:tr>
      <w:tr w:rsidR="00C61CAE" w:rsidRPr="00C61CAE" w:rsidTr="00AD7F5C">
        <w:trPr>
          <w:trHeight w:val="292"/>
        </w:trPr>
        <w:tc>
          <w:tcPr>
            <w:tcW w:w="1809" w:type="dxa"/>
            <w:vAlign w:val="center"/>
          </w:tcPr>
          <w:p w:rsidR="00C61CAE" w:rsidRPr="00C61CAE" w:rsidRDefault="00C61CAE" w:rsidP="00AD7F5C">
            <w:pPr>
              <w:tabs>
                <w:tab w:val="center" w:pos="4677"/>
                <w:tab w:val="right" w:pos="9355"/>
              </w:tabs>
              <w:rPr>
                <w:rFonts w:eastAsiaTheme="minorHAnsi"/>
                <w:sz w:val="22"/>
                <w:szCs w:val="22"/>
                <w:lang w:eastAsia="en-US"/>
              </w:rPr>
            </w:pPr>
            <w:r w:rsidRPr="00C61CAE">
              <w:rPr>
                <w:rFonts w:eastAsiaTheme="minorHAnsi"/>
                <w:sz w:val="22"/>
                <w:szCs w:val="22"/>
                <w:lang w:eastAsia="en-US"/>
              </w:rPr>
              <w:t xml:space="preserve">Всего по объекту, в </w:t>
            </w:r>
            <w:proofErr w:type="spellStart"/>
            <w:r w:rsidRPr="00C61CAE">
              <w:rPr>
                <w:rFonts w:eastAsiaTheme="minorHAnsi"/>
                <w:sz w:val="22"/>
                <w:szCs w:val="22"/>
                <w:lang w:eastAsia="en-US"/>
              </w:rPr>
              <w:t>т.ч</w:t>
            </w:r>
            <w:proofErr w:type="spellEnd"/>
            <w:r w:rsidRPr="00C61CAE">
              <w:rPr>
                <w:rFonts w:eastAsiaTheme="minorHAnsi"/>
                <w:sz w:val="22"/>
                <w:szCs w:val="22"/>
                <w:lang w:eastAsia="en-US"/>
              </w:rPr>
              <w:t>.:</w:t>
            </w:r>
          </w:p>
        </w:tc>
        <w:tc>
          <w:tcPr>
            <w:tcW w:w="1134"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Align w:val="center"/>
          </w:tcPr>
          <w:p w:rsidR="00C61CAE" w:rsidRPr="00C61CAE" w:rsidRDefault="00C61CAE" w:rsidP="00AD7F5C">
            <w:pPr>
              <w:jc w:val="center"/>
              <w:rPr>
                <w:rFonts w:eastAsiaTheme="minorHAnsi"/>
                <w:sz w:val="22"/>
                <w:szCs w:val="22"/>
                <w:lang w:eastAsia="en-US"/>
              </w:rPr>
            </w:pPr>
          </w:p>
        </w:tc>
        <w:tc>
          <w:tcPr>
            <w:tcW w:w="1276" w:type="dxa"/>
            <w:shd w:val="clear" w:color="auto" w:fill="auto"/>
            <w:vAlign w:val="center"/>
          </w:tcPr>
          <w:p w:rsidR="00C61CAE" w:rsidRPr="00C61CAE" w:rsidRDefault="00C61CAE" w:rsidP="00AD7F5C">
            <w:pPr>
              <w:jc w:val="center"/>
              <w:rPr>
                <w:rFonts w:eastAsiaTheme="minorHAnsi"/>
                <w:sz w:val="22"/>
                <w:szCs w:val="22"/>
                <w:lang w:eastAsia="en-US"/>
              </w:rPr>
            </w:pPr>
          </w:p>
        </w:tc>
        <w:tc>
          <w:tcPr>
            <w:tcW w:w="1134" w:type="dxa"/>
            <w:shd w:val="clear" w:color="auto" w:fill="auto"/>
            <w:vAlign w:val="center"/>
          </w:tcPr>
          <w:p w:rsidR="00C61CAE" w:rsidRPr="00C61CAE" w:rsidRDefault="00C61CAE" w:rsidP="00AD7F5C">
            <w:pPr>
              <w:jc w:val="center"/>
              <w:rPr>
                <w:rFonts w:eastAsiaTheme="minorHAnsi"/>
                <w:sz w:val="22"/>
                <w:szCs w:val="22"/>
                <w:lang w:eastAsia="en-US"/>
              </w:rPr>
            </w:pPr>
          </w:p>
        </w:tc>
        <w:tc>
          <w:tcPr>
            <w:tcW w:w="1134" w:type="dxa"/>
            <w:vAlign w:val="center"/>
          </w:tcPr>
          <w:p w:rsidR="00C61CAE" w:rsidRPr="00C61CAE" w:rsidRDefault="00C61CAE" w:rsidP="00AD7F5C">
            <w:pPr>
              <w:jc w:val="center"/>
              <w:rPr>
                <w:rFonts w:eastAsiaTheme="minorHAnsi"/>
                <w:sz w:val="22"/>
                <w:szCs w:val="22"/>
                <w:lang w:eastAsia="en-US"/>
              </w:rPr>
            </w:pPr>
          </w:p>
        </w:tc>
        <w:tc>
          <w:tcPr>
            <w:tcW w:w="1133" w:type="dxa"/>
            <w:vAlign w:val="center"/>
          </w:tcPr>
          <w:p w:rsidR="00C61CAE" w:rsidRPr="00C61CAE" w:rsidRDefault="00C61CAE" w:rsidP="00AD7F5C">
            <w:pPr>
              <w:jc w:val="center"/>
              <w:rPr>
                <w:rFonts w:eastAsiaTheme="minorHAnsi"/>
                <w:sz w:val="22"/>
                <w:szCs w:val="22"/>
                <w:lang w:eastAsia="en-US"/>
              </w:rPr>
            </w:pPr>
          </w:p>
        </w:tc>
      </w:tr>
    </w:tbl>
    <w:p w:rsidR="00C61CAE" w:rsidRPr="00C61CAE" w:rsidRDefault="00C61CAE" w:rsidP="00C61CAE">
      <w:pPr>
        <w:pStyle w:val="2"/>
        <w:tabs>
          <w:tab w:val="left" w:pos="567"/>
        </w:tabs>
        <w:rPr>
          <w:rFonts w:eastAsiaTheme="minorHAnsi"/>
          <w:sz w:val="22"/>
          <w:szCs w:val="22"/>
          <w:lang w:eastAsia="en-US"/>
        </w:rPr>
      </w:pPr>
    </w:p>
    <w:p w:rsidR="00C61CAE" w:rsidRPr="00C61CAE" w:rsidRDefault="00C61CAE" w:rsidP="00C61CAE">
      <w:pPr>
        <w:pStyle w:val="2"/>
        <w:tabs>
          <w:tab w:val="left" w:pos="567"/>
        </w:tabs>
        <w:rPr>
          <w:rFonts w:eastAsiaTheme="minorHAnsi"/>
          <w:sz w:val="22"/>
          <w:szCs w:val="22"/>
          <w:lang w:eastAsia="en-US"/>
        </w:rPr>
      </w:pPr>
      <w:r w:rsidRPr="00C61CAE">
        <w:rPr>
          <w:rFonts w:eastAsiaTheme="minorHAnsi"/>
          <w:sz w:val="22"/>
          <w:szCs w:val="22"/>
          <w:lang w:eastAsia="en-US"/>
        </w:rPr>
        <w:tab/>
        <w:t>Параметры (давление, температура) теплоносителей и пределов их отклонений в точках подключения к тепловой сети с учетом роста нагрузок в системе теплоснабжения: 10%.</w:t>
      </w:r>
    </w:p>
    <w:p w:rsidR="00C61CAE" w:rsidRPr="00C61CAE" w:rsidRDefault="00C61CAE" w:rsidP="00C61CAE">
      <w:pPr>
        <w:pStyle w:val="2"/>
        <w:tabs>
          <w:tab w:val="left" w:pos="567"/>
        </w:tabs>
        <w:spacing w:before="0" w:line="240" w:lineRule="auto"/>
        <w:ind w:firstLine="567"/>
        <w:rPr>
          <w:rFonts w:eastAsiaTheme="minorHAnsi"/>
          <w:sz w:val="22"/>
          <w:szCs w:val="22"/>
          <w:lang w:eastAsia="en-US"/>
        </w:rPr>
      </w:pPr>
      <w:r w:rsidRPr="00C61CAE">
        <w:rPr>
          <w:rFonts w:eastAsiaTheme="minorHAnsi"/>
          <w:sz w:val="22"/>
          <w:szCs w:val="22"/>
          <w:lang w:eastAsia="en-US"/>
        </w:rPr>
        <w:t>Пределы возможных колебаний давления (в том числе статического) и температуры в тепловых пунктах заявителя, устройства, для защиты от которых должны предусматриваться Заявителем при проектировании систем теплопотребления и тепловых сетей: 5%.</w:t>
      </w:r>
    </w:p>
    <w:p w:rsidR="009E250A" w:rsidRPr="00E5321C" w:rsidRDefault="009E250A" w:rsidP="00CA1F5D">
      <w:pPr>
        <w:pStyle w:val="2"/>
        <w:numPr>
          <w:ilvl w:val="1"/>
          <w:numId w:val="1"/>
        </w:numPr>
        <w:tabs>
          <w:tab w:val="left" w:pos="567"/>
        </w:tabs>
        <w:spacing w:before="0" w:line="240" w:lineRule="auto"/>
        <w:ind w:left="0" w:firstLine="567"/>
        <w:rPr>
          <w:b/>
          <w:bCs/>
          <w:sz w:val="22"/>
          <w:szCs w:val="22"/>
        </w:rPr>
      </w:pPr>
      <w:r w:rsidRPr="00C61CAE">
        <w:rPr>
          <w:rFonts w:eastAsiaTheme="minorHAnsi"/>
          <w:sz w:val="22"/>
          <w:szCs w:val="22"/>
          <w:lang w:eastAsia="en-US"/>
        </w:rPr>
        <w:t xml:space="preserve">Срок выполнения Заявителем </w:t>
      </w:r>
      <w:r w:rsidR="006C3018">
        <w:rPr>
          <w:rFonts w:eastAsiaTheme="minorHAnsi"/>
          <w:sz w:val="22"/>
          <w:szCs w:val="22"/>
          <w:lang w:eastAsia="en-US"/>
        </w:rPr>
        <w:t>ТУ</w:t>
      </w:r>
      <w:r w:rsidRPr="00C61CAE">
        <w:rPr>
          <w:rFonts w:eastAsiaTheme="minorHAnsi"/>
          <w:sz w:val="22"/>
          <w:szCs w:val="22"/>
          <w:lang w:eastAsia="en-US"/>
        </w:rPr>
        <w:t xml:space="preserve"> Объекта-</w:t>
      </w:r>
      <w:r w:rsidR="00BE5A98" w:rsidRPr="00C61CAE">
        <w:rPr>
          <w:rFonts w:eastAsiaTheme="minorHAnsi"/>
          <w:sz w:val="22"/>
          <w:szCs w:val="22"/>
          <w:lang w:eastAsia="en-US"/>
        </w:rPr>
        <w:t xml:space="preserve"> </w:t>
      </w:r>
      <w:r w:rsidR="00104B3B" w:rsidRPr="00C61CAE">
        <w:rPr>
          <w:rFonts w:eastAsiaTheme="minorHAnsi"/>
          <w:sz w:val="22"/>
          <w:szCs w:val="22"/>
          <w:lang w:eastAsia="en-US"/>
        </w:rPr>
        <w:t>_______________</w:t>
      </w:r>
      <w:r w:rsidRPr="00C61CAE">
        <w:rPr>
          <w:rFonts w:eastAsiaTheme="minorHAnsi"/>
          <w:sz w:val="22"/>
          <w:szCs w:val="22"/>
          <w:lang w:eastAsia="en-US"/>
        </w:rPr>
        <w:t>;</w:t>
      </w:r>
    </w:p>
    <w:p w:rsidR="003545E6" w:rsidRPr="00E5321C" w:rsidRDefault="009E250A" w:rsidP="00CA1F5D">
      <w:pPr>
        <w:autoSpaceDE w:val="0"/>
        <w:autoSpaceDN w:val="0"/>
        <w:adjustRightInd w:val="0"/>
        <w:ind w:firstLine="567"/>
        <w:jc w:val="both"/>
        <w:rPr>
          <w:sz w:val="22"/>
          <w:szCs w:val="22"/>
        </w:rPr>
      </w:pPr>
      <w:r w:rsidRPr="00E5321C">
        <w:rPr>
          <w:sz w:val="22"/>
          <w:szCs w:val="22"/>
        </w:rPr>
        <w:t>Срок подключения Объекта (при условии надлежащего выполнения Заявител</w:t>
      </w:r>
      <w:r w:rsidR="0096137B" w:rsidRPr="00E5321C">
        <w:rPr>
          <w:sz w:val="22"/>
          <w:szCs w:val="22"/>
        </w:rPr>
        <w:t>ем обязательств по Договору</w:t>
      </w:r>
      <w:r w:rsidRPr="00E5321C">
        <w:rPr>
          <w:sz w:val="22"/>
          <w:szCs w:val="22"/>
        </w:rPr>
        <w:t xml:space="preserve">) – </w:t>
      </w:r>
      <w:r w:rsidR="00BE5A98" w:rsidRPr="00E5321C">
        <w:rPr>
          <w:sz w:val="22"/>
          <w:szCs w:val="22"/>
        </w:rPr>
        <w:t xml:space="preserve">не позднее </w:t>
      </w:r>
      <w:r w:rsidR="003545E6" w:rsidRPr="00E5321C">
        <w:rPr>
          <w:sz w:val="22"/>
          <w:szCs w:val="22"/>
        </w:rPr>
        <w:t>18 месяцев с даты заключения настоящего Договора.</w:t>
      </w:r>
    </w:p>
    <w:p w:rsidR="003545E6" w:rsidRPr="00E5321C" w:rsidRDefault="003545E6" w:rsidP="00CA1F5D">
      <w:pPr>
        <w:autoSpaceDE w:val="0"/>
        <w:autoSpaceDN w:val="0"/>
        <w:adjustRightInd w:val="0"/>
        <w:ind w:firstLine="567"/>
        <w:jc w:val="both"/>
        <w:rPr>
          <w:rFonts w:eastAsiaTheme="minorHAnsi"/>
          <w:sz w:val="22"/>
          <w:szCs w:val="22"/>
          <w:lang w:eastAsia="en-US"/>
        </w:rPr>
      </w:pPr>
      <w:r w:rsidRPr="00E5321C">
        <w:rPr>
          <w:rFonts w:eastAsiaTheme="minorHAnsi"/>
          <w:sz w:val="22"/>
          <w:szCs w:val="22"/>
          <w:lang w:eastAsia="en-US"/>
        </w:rPr>
        <w:t xml:space="preserve">Срок подключения, указанный в договоре о подключении, может быть продлен по соглашению сторон на основании обращения заявителя, а также по иным основаниям, предусмотренным </w:t>
      </w:r>
      <w:hyperlink r:id="rId7" w:history="1">
        <w:r w:rsidRPr="00E5321C">
          <w:rPr>
            <w:rFonts w:eastAsiaTheme="minorHAnsi"/>
            <w:sz w:val="22"/>
            <w:szCs w:val="22"/>
            <w:lang w:eastAsia="en-US"/>
          </w:rPr>
          <w:t>пунктами 7</w:t>
        </w:r>
      </w:hyperlink>
      <w:r w:rsidRPr="00E5321C">
        <w:rPr>
          <w:rFonts w:eastAsiaTheme="minorHAnsi"/>
          <w:sz w:val="22"/>
          <w:szCs w:val="22"/>
          <w:lang w:eastAsia="en-US"/>
        </w:rPr>
        <w:t xml:space="preserve">, </w:t>
      </w:r>
      <w:hyperlink r:id="rId8" w:history="1">
        <w:r w:rsidRPr="00E5321C">
          <w:rPr>
            <w:rFonts w:eastAsiaTheme="minorHAnsi"/>
            <w:sz w:val="22"/>
            <w:szCs w:val="22"/>
            <w:lang w:eastAsia="en-US"/>
          </w:rPr>
          <w:t>46</w:t>
        </w:r>
      </w:hyperlink>
      <w:r w:rsidRPr="00E5321C">
        <w:rPr>
          <w:rFonts w:eastAsiaTheme="minorHAnsi"/>
          <w:sz w:val="22"/>
          <w:szCs w:val="22"/>
          <w:lang w:eastAsia="en-US"/>
        </w:rPr>
        <w:t xml:space="preserve">, </w:t>
      </w:r>
      <w:hyperlink r:id="rId9" w:history="1">
        <w:r w:rsidRPr="00E5321C">
          <w:rPr>
            <w:rFonts w:eastAsiaTheme="minorHAnsi"/>
            <w:sz w:val="22"/>
            <w:szCs w:val="22"/>
            <w:lang w:eastAsia="en-US"/>
          </w:rPr>
          <w:t>53</w:t>
        </w:r>
      </w:hyperlink>
      <w:r w:rsidRPr="00E5321C">
        <w:rPr>
          <w:rFonts w:eastAsiaTheme="minorHAnsi"/>
          <w:sz w:val="22"/>
          <w:szCs w:val="22"/>
          <w:lang w:eastAsia="en-US"/>
        </w:rPr>
        <w:t xml:space="preserve"> и </w:t>
      </w:r>
      <w:hyperlink r:id="rId10" w:history="1">
        <w:r w:rsidRPr="00E5321C">
          <w:rPr>
            <w:rFonts w:eastAsiaTheme="minorHAnsi"/>
            <w:sz w:val="22"/>
            <w:szCs w:val="22"/>
            <w:lang w:eastAsia="en-US"/>
          </w:rPr>
          <w:t>абзацем третьим пункта 58</w:t>
        </w:r>
      </w:hyperlink>
      <w:r w:rsidRPr="00E5321C">
        <w:rPr>
          <w:rFonts w:eastAsiaTheme="minorHAnsi"/>
          <w:sz w:val="22"/>
          <w:szCs w:val="22"/>
          <w:lang w:eastAsia="en-US"/>
        </w:rPr>
        <w:t xml:space="preserve"> </w:t>
      </w:r>
      <w:r w:rsidR="00BE5A98" w:rsidRPr="00E5321C">
        <w:rPr>
          <w:rFonts w:eastAsiaTheme="minorHAnsi"/>
          <w:sz w:val="22"/>
          <w:szCs w:val="22"/>
          <w:lang w:eastAsia="en-US"/>
        </w:rPr>
        <w:t xml:space="preserve">Правил подключения (технологического присоединения) к системам теплоснабжения, включая правила недискриминационного </w:t>
      </w:r>
      <w:r w:rsidR="00D92E45" w:rsidRPr="00E5321C">
        <w:rPr>
          <w:rFonts w:eastAsiaTheme="minorHAnsi"/>
          <w:sz w:val="22"/>
          <w:szCs w:val="22"/>
          <w:lang w:eastAsia="en-US"/>
        </w:rPr>
        <w:t>дост</w:t>
      </w:r>
      <w:r w:rsidR="00D92E45">
        <w:rPr>
          <w:rFonts w:eastAsiaTheme="minorHAnsi"/>
          <w:sz w:val="22"/>
          <w:szCs w:val="22"/>
          <w:lang w:eastAsia="en-US"/>
        </w:rPr>
        <w:t>упа</w:t>
      </w:r>
      <w:r w:rsidR="00BE5A98" w:rsidRPr="00E5321C">
        <w:rPr>
          <w:rFonts w:eastAsiaTheme="minorHAnsi"/>
          <w:sz w:val="22"/>
          <w:szCs w:val="22"/>
          <w:lang w:eastAsia="en-US"/>
        </w:rPr>
        <w:t xml:space="preserve"> к услугам по подключению (технологическому присоединению) к системам теплоснабжения, утв. Постановлением Правительства РФ от 30.11.2021 N 2115</w:t>
      </w:r>
      <w:r w:rsidR="0057015E" w:rsidRPr="00E5321C">
        <w:rPr>
          <w:rFonts w:eastAsiaTheme="minorHAnsi"/>
          <w:sz w:val="22"/>
          <w:szCs w:val="22"/>
          <w:lang w:eastAsia="en-US"/>
        </w:rPr>
        <w:t xml:space="preserve"> (далее - Правила)</w:t>
      </w:r>
      <w:r w:rsidR="00BE5A98" w:rsidRPr="00E5321C">
        <w:rPr>
          <w:rFonts w:eastAsiaTheme="minorHAnsi"/>
          <w:sz w:val="22"/>
          <w:szCs w:val="22"/>
          <w:lang w:eastAsia="en-US"/>
        </w:rPr>
        <w:t>.</w:t>
      </w:r>
    </w:p>
    <w:p w:rsidR="009E250A" w:rsidRPr="00E5321C" w:rsidRDefault="009E250A" w:rsidP="00CA1F5D">
      <w:pPr>
        <w:pStyle w:val="2"/>
        <w:numPr>
          <w:ilvl w:val="1"/>
          <w:numId w:val="1"/>
        </w:numPr>
        <w:tabs>
          <w:tab w:val="left" w:pos="567"/>
        </w:tabs>
        <w:spacing w:before="0" w:line="240" w:lineRule="auto"/>
        <w:ind w:left="0" w:firstLine="567"/>
        <w:rPr>
          <w:sz w:val="22"/>
          <w:szCs w:val="22"/>
        </w:rPr>
      </w:pPr>
      <w:r w:rsidRPr="00E5321C">
        <w:rPr>
          <w:sz w:val="22"/>
          <w:szCs w:val="22"/>
        </w:rPr>
        <w:t xml:space="preserve"> Имущество, созданное Исполнителем, в том числе в виде комплекса сетей в процессе исполнения обязательств по Договору, является собственностью Исполнителя.</w:t>
      </w:r>
    </w:p>
    <w:p w:rsidR="009E250A" w:rsidRPr="00E5321C" w:rsidRDefault="009E250A" w:rsidP="00CA1F5D">
      <w:pPr>
        <w:pStyle w:val="2"/>
        <w:tabs>
          <w:tab w:val="left" w:pos="567"/>
        </w:tabs>
        <w:spacing w:before="0" w:line="240" w:lineRule="auto"/>
        <w:ind w:firstLine="567"/>
        <w:rPr>
          <w:b/>
          <w:bCs/>
          <w:sz w:val="22"/>
          <w:szCs w:val="22"/>
        </w:rPr>
      </w:pPr>
    </w:p>
    <w:p w:rsidR="009E250A" w:rsidRPr="00E5321C" w:rsidRDefault="009E250A" w:rsidP="00CA1F5D">
      <w:pPr>
        <w:pStyle w:val="2"/>
        <w:numPr>
          <w:ilvl w:val="0"/>
          <w:numId w:val="1"/>
        </w:numPr>
        <w:tabs>
          <w:tab w:val="left" w:pos="567"/>
          <w:tab w:val="left" w:pos="993"/>
        </w:tabs>
        <w:spacing w:before="0" w:line="240" w:lineRule="auto"/>
        <w:ind w:left="0" w:firstLine="567"/>
        <w:rPr>
          <w:b/>
          <w:bCs/>
          <w:sz w:val="22"/>
          <w:szCs w:val="22"/>
        </w:rPr>
      </w:pPr>
      <w:r w:rsidRPr="00E5321C">
        <w:rPr>
          <w:b/>
          <w:bCs/>
          <w:sz w:val="22"/>
          <w:szCs w:val="22"/>
        </w:rPr>
        <w:t>Обязанности и права Сторон</w:t>
      </w:r>
    </w:p>
    <w:p w:rsidR="009E250A" w:rsidRPr="00E5321C" w:rsidRDefault="009E250A" w:rsidP="00CA1F5D">
      <w:pPr>
        <w:pStyle w:val="2"/>
        <w:numPr>
          <w:ilvl w:val="1"/>
          <w:numId w:val="1"/>
        </w:numPr>
        <w:tabs>
          <w:tab w:val="left" w:pos="567"/>
        </w:tabs>
        <w:spacing w:before="0" w:line="240" w:lineRule="auto"/>
        <w:ind w:left="0" w:firstLine="567"/>
        <w:rPr>
          <w:b/>
          <w:bCs/>
          <w:sz w:val="22"/>
          <w:szCs w:val="22"/>
        </w:rPr>
      </w:pPr>
      <w:r w:rsidRPr="00E5321C">
        <w:rPr>
          <w:b/>
          <w:bCs/>
          <w:sz w:val="22"/>
          <w:szCs w:val="22"/>
        </w:rPr>
        <w:t>Исполнитель обязан:</w:t>
      </w:r>
    </w:p>
    <w:p w:rsidR="009E250A" w:rsidRPr="00E5321C" w:rsidRDefault="009E250A" w:rsidP="00CA1F5D">
      <w:pPr>
        <w:pStyle w:val="2"/>
        <w:numPr>
          <w:ilvl w:val="2"/>
          <w:numId w:val="1"/>
        </w:numPr>
        <w:tabs>
          <w:tab w:val="left" w:pos="567"/>
        </w:tabs>
        <w:spacing w:before="0" w:line="240" w:lineRule="auto"/>
        <w:ind w:left="0" w:firstLine="567"/>
        <w:rPr>
          <w:b/>
          <w:bCs/>
          <w:sz w:val="22"/>
          <w:szCs w:val="22"/>
        </w:rPr>
      </w:pPr>
      <w:r w:rsidRPr="00E5321C">
        <w:rPr>
          <w:sz w:val="22"/>
          <w:szCs w:val="22"/>
        </w:rPr>
        <w:t xml:space="preserve">Выполнить мероприятия, (в том числе технические), по подключению Объекта к системе теплоснабжения до границы земельного участка Заявителя </w:t>
      </w:r>
      <w:r w:rsidRPr="00E5321C">
        <w:rPr>
          <w:i/>
          <w:color w:val="FF0000"/>
          <w:sz w:val="22"/>
          <w:szCs w:val="22"/>
        </w:rPr>
        <w:t>(или до границы с инженерно-техническими сетями Объекта (стен дома)</w:t>
      </w:r>
      <w:r w:rsidRPr="00E5321C">
        <w:rPr>
          <w:sz w:val="22"/>
          <w:szCs w:val="22"/>
        </w:rPr>
        <w:t xml:space="preserve">, </w:t>
      </w:r>
      <w:r w:rsidRPr="00E5321C">
        <w:rPr>
          <w:i/>
          <w:color w:val="FF0000"/>
          <w:sz w:val="22"/>
          <w:szCs w:val="22"/>
        </w:rPr>
        <w:t>если объект подключения - многоквартирный дом)</w:t>
      </w:r>
      <w:r w:rsidRPr="00E5321C">
        <w:rPr>
          <w:sz w:val="22"/>
          <w:szCs w:val="22"/>
        </w:rPr>
        <w:t>:</w:t>
      </w:r>
    </w:p>
    <w:p w:rsidR="009E250A" w:rsidRPr="00E5321C" w:rsidRDefault="009E250A" w:rsidP="00CA1F5D">
      <w:pPr>
        <w:pStyle w:val="2"/>
        <w:numPr>
          <w:ilvl w:val="0"/>
          <w:numId w:val="4"/>
        </w:numPr>
        <w:tabs>
          <w:tab w:val="left" w:pos="567"/>
        </w:tabs>
        <w:spacing w:before="0" w:line="240" w:lineRule="auto"/>
        <w:ind w:left="0" w:firstLine="567"/>
        <w:rPr>
          <w:b/>
          <w:bCs/>
          <w:sz w:val="22"/>
          <w:szCs w:val="22"/>
        </w:rPr>
      </w:pPr>
      <w:r w:rsidRPr="00E5321C">
        <w:rPr>
          <w:sz w:val="22"/>
          <w:szCs w:val="22"/>
        </w:rPr>
        <w:t xml:space="preserve">Разработать проектную документацию в соответствии с условиями подключения (в случаях, предусмотренных законодательством РФ) до границы земельного участка Заявителя </w:t>
      </w:r>
      <w:r w:rsidRPr="00E5321C">
        <w:rPr>
          <w:i/>
          <w:color w:val="FF0000"/>
          <w:sz w:val="22"/>
          <w:szCs w:val="22"/>
        </w:rPr>
        <w:t>(или до границы с инженерно-техническими сетями Объекта (стен дома)</w:t>
      </w:r>
      <w:r w:rsidRPr="00E5321C">
        <w:rPr>
          <w:sz w:val="22"/>
          <w:szCs w:val="22"/>
        </w:rPr>
        <w:t xml:space="preserve">, </w:t>
      </w:r>
      <w:r w:rsidRPr="00E5321C">
        <w:rPr>
          <w:i/>
          <w:color w:val="FF0000"/>
          <w:sz w:val="22"/>
          <w:szCs w:val="22"/>
        </w:rPr>
        <w:t>если объект подключения - многоквартирный дом)</w:t>
      </w:r>
      <w:r w:rsidRPr="00E5321C">
        <w:rPr>
          <w:sz w:val="22"/>
          <w:szCs w:val="22"/>
        </w:rPr>
        <w:t>.</w:t>
      </w:r>
      <w:r w:rsidRPr="00E5321C">
        <w:rPr>
          <w:strike/>
          <w:sz w:val="22"/>
          <w:szCs w:val="22"/>
        </w:rPr>
        <w:t xml:space="preserve"> </w:t>
      </w:r>
    </w:p>
    <w:p w:rsidR="009E250A" w:rsidRPr="00E5321C" w:rsidRDefault="009E250A" w:rsidP="00CA1F5D">
      <w:pPr>
        <w:pStyle w:val="2"/>
        <w:numPr>
          <w:ilvl w:val="0"/>
          <w:numId w:val="4"/>
        </w:numPr>
        <w:tabs>
          <w:tab w:val="left" w:pos="567"/>
        </w:tabs>
        <w:spacing w:before="0" w:line="240" w:lineRule="auto"/>
        <w:ind w:left="0" w:firstLine="567"/>
        <w:rPr>
          <w:b/>
          <w:bCs/>
          <w:sz w:val="22"/>
          <w:szCs w:val="22"/>
        </w:rPr>
      </w:pPr>
      <w:r w:rsidRPr="00E5321C">
        <w:rPr>
          <w:sz w:val="22"/>
          <w:szCs w:val="22"/>
        </w:rPr>
        <w:t xml:space="preserve">Проверить выполнение Заявителем выданных </w:t>
      </w:r>
      <w:r w:rsidR="00D92E45">
        <w:rPr>
          <w:sz w:val="22"/>
          <w:szCs w:val="22"/>
        </w:rPr>
        <w:t>ТУ</w:t>
      </w:r>
      <w:r w:rsidRPr="00E5321C">
        <w:rPr>
          <w:sz w:val="22"/>
          <w:szCs w:val="22"/>
        </w:rPr>
        <w:t>.</w:t>
      </w:r>
    </w:p>
    <w:p w:rsidR="009E250A" w:rsidRPr="00E5321C" w:rsidRDefault="009E250A" w:rsidP="00CA1F5D">
      <w:pPr>
        <w:pStyle w:val="2"/>
        <w:numPr>
          <w:ilvl w:val="0"/>
          <w:numId w:val="4"/>
        </w:numPr>
        <w:tabs>
          <w:tab w:val="left" w:pos="567"/>
        </w:tabs>
        <w:spacing w:before="0" w:line="240" w:lineRule="auto"/>
        <w:ind w:left="0" w:firstLine="567"/>
        <w:rPr>
          <w:bCs/>
          <w:sz w:val="22"/>
          <w:szCs w:val="22"/>
        </w:rPr>
      </w:pPr>
      <w:r w:rsidRPr="00E5321C">
        <w:rPr>
          <w:bCs/>
          <w:sz w:val="22"/>
          <w:szCs w:val="22"/>
        </w:rPr>
        <w:t xml:space="preserve">Осуществить фактическое подключение Объекта к системе теплоснабжения. </w:t>
      </w:r>
    </w:p>
    <w:p w:rsidR="009E250A" w:rsidRPr="00CA1F5D" w:rsidRDefault="009E250A" w:rsidP="00CA1F5D">
      <w:pPr>
        <w:pStyle w:val="aa"/>
        <w:numPr>
          <w:ilvl w:val="2"/>
          <w:numId w:val="1"/>
        </w:numPr>
        <w:autoSpaceDE w:val="0"/>
        <w:autoSpaceDN w:val="0"/>
        <w:adjustRightInd w:val="0"/>
        <w:ind w:left="0" w:firstLine="567"/>
        <w:jc w:val="both"/>
        <w:rPr>
          <w:sz w:val="22"/>
          <w:szCs w:val="22"/>
        </w:rPr>
      </w:pPr>
      <w:r w:rsidRPr="00E5321C">
        <w:rPr>
          <w:sz w:val="22"/>
          <w:szCs w:val="22"/>
        </w:rPr>
        <w:t>Осуществить действия по созданию (реконструкции, модернизации) тепловых сетей, до точек подключения и (или) источников тепловой энергии, а также по</w:t>
      </w:r>
      <w:r w:rsidRPr="00CA1F5D">
        <w:rPr>
          <w:sz w:val="22"/>
          <w:szCs w:val="22"/>
        </w:rPr>
        <w:t xml:space="preserve"> подготовке тепловых сетей к подключению объекта и подаче тепловой энергии не позднее </w:t>
      </w:r>
      <w:r w:rsidR="0096137B" w:rsidRPr="00CA1F5D">
        <w:rPr>
          <w:sz w:val="22"/>
          <w:szCs w:val="22"/>
        </w:rPr>
        <w:t>установленной настоящим Договором даты подключения</w:t>
      </w:r>
      <w:r w:rsidRPr="00CA1F5D">
        <w:rPr>
          <w:sz w:val="22"/>
          <w:szCs w:val="22"/>
        </w:rPr>
        <w:t>;</w:t>
      </w:r>
    </w:p>
    <w:p w:rsidR="00DE2F2C" w:rsidRPr="00E5321C" w:rsidRDefault="00DE2F2C" w:rsidP="00CA1F5D">
      <w:pPr>
        <w:pStyle w:val="aa"/>
        <w:numPr>
          <w:ilvl w:val="2"/>
          <w:numId w:val="1"/>
        </w:numPr>
        <w:autoSpaceDE w:val="0"/>
        <w:autoSpaceDN w:val="0"/>
        <w:adjustRightInd w:val="0"/>
        <w:ind w:left="0" w:firstLine="567"/>
        <w:jc w:val="both"/>
        <w:rPr>
          <w:rFonts w:eastAsiaTheme="minorHAnsi"/>
          <w:sz w:val="22"/>
          <w:szCs w:val="22"/>
          <w:lang w:eastAsia="en-US"/>
        </w:rPr>
      </w:pPr>
      <w:r w:rsidRPr="00CA1F5D">
        <w:rPr>
          <w:rFonts w:eastAsiaTheme="minorHAnsi"/>
          <w:sz w:val="22"/>
          <w:szCs w:val="22"/>
          <w:lang w:eastAsia="en-US"/>
        </w:rPr>
        <w:t xml:space="preserve">Проверить выполнение заявителем обязательств по договору о подключении и </w:t>
      </w:r>
      <w:r w:rsidRPr="00E5321C">
        <w:rPr>
          <w:rFonts w:eastAsiaTheme="minorHAnsi"/>
          <w:sz w:val="22"/>
          <w:szCs w:val="22"/>
          <w:lang w:eastAsia="en-US"/>
        </w:rPr>
        <w:t xml:space="preserve">опломбировать приборы (узлы) учета тепловой энергии и теплоносителя, краны и задвижки на их обводах </w:t>
      </w:r>
      <w:r w:rsidRPr="00E5321C">
        <w:rPr>
          <w:sz w:val="22"/>
          <w:szCs w:val="22"/>
        </w:rPr>
        <w:t xml:space="preserve">в течении 7 (Семи) рабочих дней </w:t>
      </w:r>
      <w:r w:rsidRPr="00E5321C">
        <w:rPr>
          <w:rFonts w:eastAsiaTheme="minorHAnsi"/>
          <w:sz w:val="22"/>
          <w:szCs w:val="22"/>
          <w:lang w:eastAsia="en-US"/>
        </w:rPr>
        <w:t>со дня получения от заявителя уведомления о готовности внутриплощадочных и внутридомовых сетей и оборудования подключаемого объекта к подаче тепловой энергии и теплоносителя с составлением и подписанием акта о готовности;</w:t>
      </w:r>
    </w:p>
    <w:p w:rsidR="00DE2F2C" w:rsidRPr="00E5321C" w:rsidRDefault="00DE2F2C" w:rsidP="00CA1F5D">
      <w:pPr>
        <w:pStyle w:val="2"/>
        <w:numPr>
          <w:ilvl w:val="2"/>
          <w:numId w:val="1"/>
        </w:numPr>
        <w:tabs>
          <w:tab w:val="left" w:pos="567"/>
        </w:tabs>
        <w:spacing w:before="0" w:line="240" w:lineRule="auto"/>
        <w:ind w:left="0" w:firstLine="567"/>
        <w:rPr>
          <w:b/>
          <w:bCs/>
          <w:strike/>
          <w:sz w:val="22"/>
          <w:szCs w:val="22"/>
        </w:rPr>
      </w:pPr>
      <w:r w:rsidRPr="00E5321C">
        <w:rPr>
          <w:rFonts w:eastAsiaTheme="minorHAnsi"/>
          <w:sz w:val="22"/>
          <w:szCs w:val="22"/>
          <w:lang w:eastAsia="en-US"/>
        </w:rPr>
        <w:t>Осуществить не позднее установленной договором о подключении даты подключения (но не ранее подписания акта о готовности с учетом получения временного разрешения органа федерального государственного энергетического надзора для проведения испытаний и пусконаладочных работ) действия по подключению к сети инженерно-технического обеспечения внутриплощадочных или внутридомовых сетей и обо</w:t>
      </w:r>
      <w:r w:rsidR="00E5321C" w:rsidRPr="00E5321C">
        <w:rPr>
          <w:rFonts w:eastAsiaTheme="minorHAnsi"/>
          <w:sz w:val="22"/>
          <w:szCs w:val="22"/>
          <w:lang w:eastAsia="en-US"/>
        </w:rPr>
        <w:t>рудования подключаемого объекта.</w:t>
      </w:r>
      <w:r w:rsidR="00E5321C">
        <w:rPr>
          <w:rFonts w:eastAsiaTheme="minorHAnsi"/>
          <w:sz w:val="22"/>
          <w:szCs w:val="22"/>
          <w:lang w:eastAsia="en-US"/>
        </w:rPr>
        <w:t xml:space="preserve"> </w:t>
      </w:r>
    </w:p>
    <w:p w:rsidR="009E250A" w:rsidRPr="00CA1F5D" w:rsidRDefault="009E250A" w:rsidP="00CA1F5D">
      <w:pPr>
        <w:pStyle w:val="2"/>
        <w:numPr>
          <w:ilvl w:val="2"/>
          <w:numId w:val="1"/>
        </w:numPr>
        <w:tabs>
          <w:tab w:val="left" w:pos="567"/>
        </w:tabs>
        <w:spacing w:before="0" w:line="240" w:lineRule="auto"/>
        <w:ind w:left="0" w:firstLine="567"/>
        <w:rPr>
          <w:b/>
          <w:bCs/>
          <w:i/>
          <w:sz w:val="22"/>
          <w:szCs w:val="22"/>
        </w:rPr>
      </w:pPr>
      <w:r w:rsidRPr="00CA1F5D">
        <w:rPr>
          <w:sz w:val="22"/>
          <w:szCs w:val="22"/>
        </w:rPr>
        <w:t xml:space="preserve">В течение 30 дней с даты получения предложения Заявителя по внесению изменений в настоящий договор в связи с внесением изменений </w:t>
      </w:r>
      <w:r w:rsidR="00DE2F2C" w:rsidRPr="00CA1F5D">
        <w:rPr>
          <w:sz w:val="22"/>
          <w:szCs w:val="22"/>
        </w:rPr>
        <w:t>в проектную документацию</w:t>
      </w:r>
      <w:r w:rsidRPr="00CA1F5D">
        <w:rPr>
          <w:sz w:val="22"/>
          <w:szCs w:val="22"/>
        </w:rPr>
        <w:t>,</w:t>
      </w:r>
      <w:r w:rsidRPr="00CA1F5D">
        <w:rPr>
          <w:color w:val="44546A" w:themeColor="text2"/>
          <w:sz w:val="22"/>
          <w:szCs w:val="22"/>
        </w:rPr>
        <w:t xml:space="preserve"> </w:t>
      </w:r>
      <w:r w:rsidRPr="00CA1F5D">
        <w:rPr>
          <w:sz w:val="22"/>
          <w:szCs w:val="22"/>
        </w:rPr>
        <w:t>принять либо предоставить мотивированный отказ в принятии предложения о внесении изменений в Договор.</w:t>
      </w:r>
    </w:p>
    <w:p w:rsidR="009E250A" w:rsidRPr="00CA1F5D" w:rsidRDefault="009E250A" w:rsidP="00CA1F5D">
      <w:pPr>
        <w:pStyle w:val="2"/>
        <w:numPr>
          <w:ilvl w:val="2"/>
          <w:numId w:val="1"/>
        </w:numPr>
        <w:tabs>
          <w:tab w:val="left" w:pos="567"/>
        </w:tabs>
        <w:spacing w:before="0" w:line="240" w:lineRule="auto"/>
        <w:ind w:left="0" w:firstLine="567"/>
        <w:rPr>
          <w:b/>
          <w:bCs/>
          <w:sz w:val="22"/>
          <w:szCs w:val="22"/>
        </w:rPr>
      </w:pPr>
      <w:r w:rsidRPr="00CA1F5D">
        <w:rPr>
          <w:sz w:val="22"/>
          <w:szCs w:val="22"/>
        </w:rPr>
        <w:t>Составить, подписать со своей стороны и предоставить Заявителю для подписания:</w:t>
      </w:r>
    </w:p>
    <w:p w:rsidR="009E250A" w:rsidRPr="00E5321C" w:rsidRDefault="009E250A" w:rsidP="00CA1F5D">
      <w:pPr>
        <w:pStyle w:val="2"/>
        <w:tabs>
          <w:tab w:val="left" w:pos="567"/>
        </w:tabs>
        <w:spacing w:before="0" w:line="240" w:lineRule="auto"/>
        <w:ind w:firstLine="567"/>
        <w:rPr>
          <w:sz w:val="22"/>
          <w:szCs w:val="22"/>
        </w:rPr>
      </w:pPr>
      <w:r w:rsidRPr="00CA1F5D">
        <w:rPr>
          <w:sz w:val="22"/>
          <w:szCs w:val="22"/>
        </w:rPr>
        <w:tab/>
        <w:t>-</w:t>
      </w:r>
      <w:r w:rsidRPr="00E5321C">
        <w:rPr>
          <w:sz w:val="22"/>
          <w:szCs w:val="22"/>
        </w:rPr>
        <w:t>Акт о готовности внутриплощадочных и внутридомовых сетей и оборудования подключаемого объекта к подаче тепловой энергии и теплоносителя (после выполнения Заявителем Условий подключения Объекта</w:t>
      </w:r>
      <w:r w:rsidR="00FF37B2" w:rsidRPr="00E5321C">
        <w:rPr>
          <w:sz w:val="22"/>
          <w:szCs w:val="22"/>
        </w:rPr>
        <w:t xml:space="preserve"> и письменного уведомления об этом Исполнителя</w:t>
      </w:r>
      <w:r w:rsidRPr="00E5321C">
        <w:rPr>
          <w:sz w:val="22"/>
          <w:szCs w:val="22"/>
        </w:rPr>
        <w:t xml:space="preserve">);  </w:t>
      </w:r>
    </w:p>
    <w:p w:rsidR="009E250A" w:rsidRPr="00E5321C" w:rsidRDefault="009E250A" w:rsidP="00CA1F5D">
      <w:pPr>
        <w:pStyle w:val="2"/>
        <w:tabs>
          <w:tab w:val="left" w:pos="567"/>
        </w:tabs>
        <w:spacing w:before="0" w:line="240" w:lineRule="auto"/>
        <w:ind w:firstLine="567"/>
        <w:rPr>
          <w:sz w:val="22"/>
          <w:szCs w:val="22"/>
        </w:rPr>
      </w:pPr>
      <w:r w:rsidRPr="00E5321C">
        <w:rPr>
          <w:sz w:val="22"/>
          <w:szCs w:val="22"/>
        </w:rPr>
        <w:tab/>
        <w:t>-Акт о подключении объекта к системе теплоснабжения, содержащий информацию о разграничении балансовой принадлежности тепловых сетей и разграничении эксплуатационной ответственности сторон.</w:t>
      </w:r>
    </w:p>
    <w:p w:rsidR="009E250A" w:rsidRPr="00E5321C" w:rsidRDefault="009E250A" w:rsidP="00CA1F5D">
      <w:pPr>
        <w:pStyle w:val="2"/>
        <w:tabs>
          <w:tab w:val="left" w:pos="567"/>
        </w:tabs>
        <w:spacing w:before="0" w:line="240" w:lineRule="auto"/>
        <w:ind w:firstLine="567"/>
        <w:rPr>
          <w:sz w:val="22"/>
          <w:szCs w:val="22"/>
        </w:rPr>
      </w:pPr>
      <w:r w:rsidRPr="00E5321C">
        <w:rPr>
          <w:sz w:val="22"/>
          <w:szCs w:val="22"/>
        </w:rPr>
        <w:tab/>
      </w:r>
    </w:p>
    <w:p w:rsidR="009E250A" w:rsidRPr="00E5321C" w:rsidRDefault="009E250A" w:rsidP="00CA1F5D">
      <w:pPr>
        <w:pStyle w:val="2"/>
        <w:numPr>
          <w:ilvl w:val="1"/>
          <w:numId w:val="1"/>
        </w:numPr>
        <w:tabs>
          <w:tab w:val="left" w:pos="567"/>
          <w:tab w:val="left" w:pos="993"/>
        </w:tabs>
        <w:spacing w:before="0" w:line="240" w:lineRule="auto"/>
        <w:ind w:left="0" w:firstLine="567"/>
        <w:rPr>
          <w:sz w:val="22"/>
          <w:szCs w:val="22"/>
        </w:rPr>
      </w:pPr>
      <w:r w:rsidRPr="00E5321C">
        <w:rPr>
          <w:b/>
          <w:bCs/>
          <w:sz w:val="22"/>
          <w:szCs w:val="22"/>
        </w:rPr>
        <w:t>Заявитель обязан:</w:t>
      </w:r>
    </w:p>
    <w:p w:rsidR="009E250A" w:rsidRPr="00E5321C" w:rsidRDefault="009E250A" w:rsidP="00CA1F5D">
      <w:pPr>
        <w:pStyle w:val="2"/>
        <w:numPr>
          <w:ilvl w:val="2"/>
          <w:numId w:val="1"/>
        </w:numPr>
        <w:tabs>
          <w:tab w:val="left" w:pos="567"/>
        </w:tabs>
        <w:spacing w:before="0" w:line="240" w:lineRule="auto"/>
        <w:ind w:left="0" w:firstLine="567"/>
        <w:rPr>
          <w:b/>
          <w:bCs/>
          <w:sz w:val="22"/>
          <w:szCs w:val="22"/>
        </w:rPr>
      </w:pPr>
      <w:r w:rsidRPr="00E5321C">
        <w:rPr>
          <w:sz w:val="22"/>
          <w:szCs w:val="22"/>
        </w:rPr>
        <w:t xml:space="preserve">Выполнить мероприятия, указанные в </w:t>
      </w:r>
      <w:r w:rsidR="00D92E45">
        <w:rPr>
          <w:sz w:val="22"/>
          <w:szCs w:val="22"/>
        </w:rPr>
        <w:t>ТУ</w:t>
      </w:r>
      <w:r w:rsidRPr="00E5321C">
        <w:rPr>
          <w:sz w:val="22"/>
          <w:szCs w:val="22"/>
        </w:rPr>
        <w:t xml:space="preserve">, в том числе технические, </w:t>
      </w:r>
      <w:proofErr w:type="gramStart"/>
      <w:r w:rsidRPr="00E5321C">
        <w:rPr>
          <w:sz w:val="22"/>
          <w:szCs w:val="22"/>
        </w:rPr>
        <w:t>обеспечивающие  подключение</w:t>
      </w:r>
      <w:proofErr w:type="gramEnd"/>
      <w:r w:rsidRPr="00E5321C">
        <w:rPr>
          <w:sz w:val="22"/>
          <w:szCs w:val="22"/>
        </w:rPr>
        <w:t xml:space="preserve"> Объекта к системе теплоснабжения:</w:t>
      </w:r>
    </w:p>
    <w:p w:rsidR="009E250A" w:rsidRPr="00E5321C" w:rsidRDefault="009E250A" w:rsidP="00CA1F5D">
      <w:pPr>
        <w:pStyle w:val="aa"/>
        <w:numPr>
          <w:ilvl w:val="0"/>
          <w:numId w:val="3"/>
        </w:numPr>
        <w:autoSpaceDE w:val="0"/>
        <w:autoSpaceDN w:val="0"/>
        <w:adjustRightInd w:val="0"/>
        <w:ind w:left="0" w:firstLine="567"/>
        <w:contextualSpacing/>
        <w:jc w:val="both"/>
        <w:rPr>
          <w:b/>
          <w:bCs/>
          <w:sz w:val="22"/>
          <w:szCs w:val="22"/>
        </w:rPr>
      </w:pPr>
      <w:r w:rsidRPr="00E5321C">
        <w:rPr>
          <w:bCs/>
          <w:spacing w:val="-2"/>
          <w:sz w:val="22"/>
          <w:szCs w:val="22"/>
        </w:rPr>
        <w:t xml:space="preserve">В соответствии с выданными Исполнителем </w:t>
      </w:r>
      <w:r w:rsidR="00D92E45">
        <w:rPr>
          <w:bCs/>
          <w:spacing w:val="-2"/>
          <w:sz w:val="22"/>
          <w:szCs w:val="22"/>
        </w:rPr>
        <w:t>ТУ</w:t>
      </w:r>
      <w:r w:rsidRPr="00E5321C">
        <w:rPr>
          <w:bCs/>
          <w:spacing w:val="-2"/>
          <w:sz w:val="22"/>
          <w:szCs w:val="22"/>
        </w:rPr>
        <w:t xml:space="preserve"> разработать и утвердить в установленном</w:t>
      </w:r>
      <w:r w:rsidR="00FF37B2" w:rsidRPr="00E5321C">
        <w:rPr>
          <w:bCs/>
          <w:spacing w:val="-2"/>
          <w:sz w:val="22"/>
          <w:szCs w:val="22"/>
        </w:rPr>
        <w:t xml:space="preserve"> порядке проектную </w:t>
      </w:r>
      <w:proofErr w:type="gramStart"/>
      <w:r w:rsidR="00FF37B2" w:rsidRPr="00E5321C">
        <w:rPr>
          <w:bCs/>
          <w:spacing w:val="-2"/>
          <w:sz w:val="22"/>
          <w:szCs w:val="22"/>
        </w:rPr>
        <w:t xml:space="preserve">документацию </w:t>
      </w:r>
      <w:r w:rsidRPr="00E5321C">
        <w:rPr>
          <w:bCs/>
          <w:spacing w:val="-2"/>
          <w:sz w:val="22"/>
          <w:szCs w:val="22"/>
        </w:rPr>
        <w:t xml:space="preserve"> в</w:t>
      </w:r>
      <w:proofErr w:type="gramEnd"/>
      <w:r w:rsidRPr="00E5321C">
        <w:rPr>
          <w:bCs/>
          <w:spacing w:val="-2"/>
          <w:sz w:val="22"/>
          <w:szCs w:val="22"/>
        </w:rPr>
        <w:t xml:space="preserve"> пределах </w:t>
      </w:r>
      <w:proofErr w:type="spellStart"/>
      <w:r w:rsidRPr="00E5321C">
        <w:rPr>
          <w:bCs/>
          <w:spacing w:val="-2"/>
          <w:sz w:val="22"/>
          <w:szCs w:val="22"/>
        </w:rPr>
        <w:t>инженерно</w:t>
      </w:r>
      <w:proofErr w:type="spellEnd"/>
      <w:r w:rsidRPr="00E5321C">
        <w:rPr>
          <w:bCs/>
          <w:spacing w:val="-2"/>
          <w:sz w:val="22"/>
          <w:szCs w:val="22"/>
        </w:rPr>
        <w:t xml:space="preserve"> – технических сетей дома и предоставить Исполнителю на согласование в срок до </w:t>
      </w:r>
      <w:r w:rsidR="00FF37B2" w:rsidRPr="00E5321C">
        <w:rPr>
          <w:bCs/>
          <w:spacing w:val="-2"/>
          <w:sz w:val="22"/>
          <w:szCs w:val="22"/>
          <w:u w:val="single"/>
        </w:rPr>
        <w:t>3 месяцев</w:t>
      </w:r>
      <w:r w:rsidRPr="00E5321C">
        <w:rPr>
          <w:bCs/>
          <w:spacing w:val="-2"/>
          <w:sz w:val="22"/>
          <w:szCs w:val="22"/>
        </w:rPr>
        <w:t xml:space="preserve"> (1 экземпляр на бумажном носителе и 1 экземпляр на электронном носителе</w:t>
      </w:r>
      <w:r w:rsidR="00FF37B2" w:rsidRPr="00E5321C">
        <w:rPr>
          <w:bCs/>
          <w:spacing w:val="-2"/>
          <w:sz w:val="22"/>
          <w:szCs w:val="22"/>
        </w:rPr>
        <w:t>, остается у Исполнителя</w:t>
      </w:r>
      <w:r w:rsidRPr="00E5321C">
        <w:rPr>
          <w:bCs/>
          <w:spacing w:val="-2"/>
          <w:sz w:val="22"/>
          <w:szCs w:val="22"/>
        </w:rPr>
        <w:t>), в части сведений об инженерном оборудовании и о сетях инженерно-технического обеспечения, перечень инженерно- технических мероприятий и содержание технологических решений</w:t>
      </w:r>
      <w:r w:rsidRPr="00E5321C">
        <w:rPr>
          <w:b/>
          <w:bCs/>
          <w:sz w:val="22"/>
          <w:szCs w:val="22"/>
        </w:rPr>
        <w:t>;</w:t>
      </w:r>
    </w:p>
    <w:p w:rsidR="009E250A" w:rsidRPr="00CA1F5D" w:rsidRDefault="009E250A" w:rsidP="00CA1F5D">
      <w:pPr>
        <w:pStyle w:val="aa"/>
        <w:numPr>
          <w:ilvl w:val="0"/>
          <w:numId w:val="3"/>
        </w:numPr>
        <w:autoSpaceDE w:val="0"/>
        <w:autoSpaceDN w:val="0"/>
        <w:adjustRightInd w:val="0"/>
        <w:ind w:left="0" w:firstLine="567"/>
        <w:contextualSpacing/>
        <w:jc w:val="both"/>
        <w:rPr>
          <w:bCs/>
          <w:sz w:val="22"/>
          <w:szCs w:val="22"/>
        </w:rPr>
      </w:pPr>
      <w:r w:rsidRPr="00CA1F5D">
        <w:rPr>
          <w:bCs/>
          <w:sz w:val="22"/>
          <w:szCs w:val="22"/>
        </w:rPr>
        <w:t xml:space="preserve">Выполнить выданные исполнителем </w:t>
      </w:r>
      <w:r w:rsidR="00D92E45">
        <w:rPr>
          <w:bCs/>
          <w:sz w:val="22"/>
          <w:szCs w:val="22"/>
        </w:rPr>
        <w:t>ТУ</w:t>
      </w:r>
      <w:r w:rsidRPr="00CA1F5D">
        <w:rPr>
          <w:bCs/>
          <w:sz w:val="22"/>
          <w:szCs w:val="22"/>
        </w:rPr>
        <w:t>.</w:t>
      </w:r>
    </w:p>
    <w:p w:rsidR="00210903" w:rsidRPr="00E5321C" w:rsidRDefault="00210903" w:rsidP="006335FE">
      <w:pPr>
        <w:pStyle w:val="2"/>
        <w:numPr>
          <w:ilvl w:val="2"/>
          <w:numId w:val="1"/>
        </w:numPr>
        <w:tabs>
          <w:tab w:val="left" w:pos="567"/>
        </w:tabs>
        <w:spacing w:before="0" w:line="240" w:lineRule="auto"/>
        <w:ind w:left="0" w:firstLine="567"/>
        <w:contextualSpacing/>
        <w:rPr>
          <w:bCs/>
          <w:sz w:val="22"/>
          <w:szCs w:val="22"/>
        </w:rPr>
      </w:pPr>
      <w:r w:rsidRPr="00E5321C">
        <w:rPr>
          <w:bCs/>
          <w:sz w:val="22"/>
          <w:szCs w:val="22"/>
        </w:rPr>
        <w:t>П</w:t>
      </w:r>
      <w:r w:rsidR="00A31435" w:rsidRPr="00E5321C">
        <w:rPr>
          <w:bCs/>
          <w:sz w:val="22"/>
          <w:szCs w:val="22"/>
        </w:rPr>
        <w:t>редставить и согласовать с И</w:t>
      </w:r>
      <w:r w:rsidRPr="00E5321C">
        <w:rPr>
          <w:bCs/>
          <w:sz w:val="22"/>
          <w:szCs w:val="22"/>
        </w:rPr>
        <w:t>сполнителем график производства работ по подключению.</w:t>
      </w:r>
    </w:p>
    <w:p w:rsidR="00A31435" w:rsidRPr="00E5321C" w:rsidRDefault="00A31435" w:rsidP="006335FE">
      <w:pPr>
        <w:pStyle w:val="2"/>
        <w:numPr>
          <w:ilvl w:val="2"/>
          <w:numId w:val="1"/>
        </w:numPr>
        <w:tabs>
          <w:tab w:val="left" w:pos="567"/>
        </w:tabs>
        <w:spacing w:before="0" w:line="240" w:lineRule="auto"/>
        <w:ind w:left="0" w:firstLine="567"/>
        <w:contextualSpacing/>
        <w:rPr>
          <w:bCs/>
          <w:color w:val="00B050"/>
          <w:sz w:val="22"/>
          <w:szCs w:val="22"/>
        </w:rPr>
      </w:pPr>
      <w:r w:rsidRPr="00E5321C">
        <w:rPr>
          <w:bCs/>
          <w:sz w:val="22"/>
          <w:szCs w:val="22"/>
        </w:rPr>
        <w:t>Представить Исполнителю утвержденную в установленном порядке проектную документацию в части сведений об инженерном оборудовании и сетях инженерно-технического обеспечения не позднее 15 месяцев до даты подключения</w:t>
      </w:r>
      <w:r w:rsidR="00E5321C">
        <w:rPr>
          <w:bCs/>
          <w:sz w:val="22"/>
          <w:szCs w:val="22"/>
        </w:rPr>
        <w:t xml:space="preserve"> (в случае, если составление проектной документации предусмотрено </w:t>
      </w:r>
      <w:r w:rsidR="00D92E45">
        <w:rPr>
          <w:bCs/>
          <w:sz w:val="22"/>
          <w:szCs w:val="22"/>
        </w:rPr>
        <w:t>ТУ</w:t>
      </w:r>
      <w:r w:rsidR="00E5321C">
        <w:rPr>
          <w:bCs/>
          <w:sz w:val="22"/>
          <w:szCs w:val="22"/>
        </w:rPr>
        <w:t>)</w:t>
      </w:r>
      <w:r w:rsidRPr="00E5321C">
        <w:rPr>
          <w:bCs/>
          <w:sz w:val="22"/>
          <w:szCs w:val="22"/>
        </w:rPr>
        <w:t>.</w:t>
      </w:r>
      <w:r w:rsidR="00815E83" w:rsidRPr="00E5321C">
        <w:rPr>
          <w:bCs/>
          <w:sz w:val="22"/>
          <w:szCs w:val="22"/>
        </w:rPr>
        <w:t xml:space="preserve"> </w:t>
      </w:r>
    </w:p>
    <w:p w:rsidR="00A31435" w:rsidRPr="00E5321C"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E5321C">
        <w:rPr>
          <w:rFonts w:eastAsiaTheme="minorHAnsi"/>
          <w:sz w:val="22"/>
          <w:szCs w:val="22"/>
          <w:lang w:eastAsia="en-US"/>
        </w:rPr>
        <w:t>Представить Исполнителю заключение экспертизы проектной документации, если проведение такой экспертизы обязательно в соответствии с законодательством о градостроительной деятельности Российской Федерации (в том числе предусмотрено договором);</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Выполнить установленные в договоре о подключении условия подготовки внутриплощадочных и внутридомовых сетей и оборудования объекта к подключению;</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Направить Исполнителю предложение о внесении изменений в договор о подключении в случае внесения изменений в проектную документацию на строительство (реконструкцию, модернизацию) подключаемого объекта, влекущих изменение указанной в договоре о подключении нагрузки, с приложением документации, подтверждающей такие изменения;</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Направить Исполнителю уведомление о готовности для проведения исполнителем проверки выполнения технических условий подключения с приложением утвержденной в установленном порядке проектной документации (1 экземпляр) в части сведений об инженерном оборудовании и о сетях инженерно-</w:t>
      </w:r>
      <w:r w:rsidRPr="00CA1F5D">
        <w:rPr>
          <w:rFonts w:eastAsiaTheme="minorHAnsi"/>
          <w:sz w:val="22"/>
          <w:szCs w:val="22"/>
          <w:lang w:eastAsia="en-US"/>
        </w:rPr>
        <w:lastRenderedPageBreak/>
        <w:t>технического обеспечения, а также перечень инженерно-технических мероприятий и содержание технологических решений;</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Обеспечить доступ Исполнителя для проверки выполнения условий договора о подключении и опломбирования приборов (узлов) учета, кранов и задвижек на их обводах;</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Внести плату за подключение в размере и сроки, установленные настоящим Договором;</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 xml:space="preserve">Получить временное разрешение на допуск в эксплуатацию на период проведения испытаний и пусконаладочных работ в отношении подключаемых объектов теплоснабжения и (или) </w:t>
      </w:r>
      <w:proofErr w:type="spellStart"/>
      <w:r w:rsidRPr="00CA1F5D">
        <w:rPr>
          <w:rFonts w:eastAsiaTheme="minorHAnsi"/>
          <w:sz w:val="22"/>
          <w:szCs w:val="22"/>
          <w:lang w:eastAsia="en-US"/>
        </w:rPr>
        <w:t>теплопотребляющих</w:t>
      </w:r>
      <w:proofErr w:type="spellEnd"/>
      <w:r w:rsidRPr="00CA1F5D">
        <w:rPr>
          <w:rFonts w:eastAsiaTheme="minorHAnsi"/>
          <w:sz w:val="22"/>
          <w:szCs w:val="22"/>
          <w:lang w:eastAsia="en-US"/>
        </w:rPr>
        <w:t xml:space="preserve"> установок;</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Уведомить в письменной форме исполнителя об изменении наименования, банковских и почтовых реквизитов, о принятии решений о реорганизации, ликвидации.</w:t>
      </w:r>
    </w:p>
    <w:p w:rsidR="009E250A" w:rsidRPr="00CA1F5D" w:rsidRDefault="009E250A" w:rsidP="006335FE">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 xml:space="preserve">Любые ошибки, пропуски, несоответствия, иные недостатки в проектной документации, представленной Заявителем согласно обязательствам, предусмотренным </w:t>
      </w:r>
      <w:r w:rsidR="00D92E45">
        <w:rPr>
          <w:sz w:val="22"/>
          <w:szCs w:val="22"/>
        </w:rPr>
        <w:t>ТУ</w:t>
      </w:r>
      <w:r w:rsidRPr="00CA1F5D">
        <w:rPr>
          <w:sz w:val="22"/>
          <w:szCs w:val="22"/>
        </w:rPr>
        <w:t>, (в том числе выявленные Исполнителем при проведении работ по строительству (реконструкции) сетей, либо выявленные любыми компетентными органами) должны быть устранены Заявителем за свой счет в минимально необходимый срок, но не позднее 14 дней с момента обнаружения таких недостатков.</w:t>
      </w:r>
    </w:p>
    <w:p w:rsidR="009E250A" w:rsidRPr="00CA1F5D" w:rsidRDefault="009E250A" w:rsidP="006335FE">
      <w:pPr>
        <w:pStyle w:val="2"/>
        <w:tabs>
          <w:tab w:val="left" w:pos="567"/>
        </w:tabs>
        <w:spacing w:before="0" w:line="240" w:lineRule="auto"/>
        <w:ind w:firstLine="567"/>
        <w:contextualSpacing/>
        <w:rPr>
          <w:b/>
          <w:bCs/>
          <w:sz w:val="22"/>
          <w:szCs w:val="22"/>
        </w:rPr>
      </w:pPr>
      <w:r w:rsidRPr="00CA1F5D">
        <w:rPr>
          <w:sz w:val="22"/>
          <w:szCs w:val="22"/>
        </w:rPr>
        <w:tab/>
        <w:t xml:space="preserve">Заявитель несет ответственность за ошибки, несоответствия, иные недостатки в проектной документации, обнаруженные впоследствии в ходе строительства (реконструкции) тепловых сетей, а также в процессе эксплуатации Объекта, созданного на основе разработанной проектной документации и данных изыскательских работ. </w:t>
      </w:r>
    </w:p>
    <w:p w:rsidR="009E250A" w:rsidRPr="00CA1F5D" w:rsidRDefault="009E250A" w:rsidP="006335FE">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 xml:space="preserve">Письменно обратиться за возможностью согласования отступлений от </w:t>
      </w:r>
      <w:r w:rsidR="00D92E45">
        <w:rPr>
          <w:sz w:val="22"/>
          <w:szCs w:val="22"/>
        </w:rPr>
        <w:t>ТУ</w:t>
      </w:r>
      <w:r w:rsidRPr="00CA1F5D">
        <w:rPr>
          <w:sz w:val="22"/>
          <w:szCs w:val="22"/>
        </w:rPr>
        <w:t>.</w:t>
      </w:r>
    </w:p>
    <w:p w:rsidR="009E250A" w:rsidRPr="00D92E45" w:rsidRDefault="009E250A" w:rsidP="006335FE">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 xml:space="preserve">В течение 5 рабочих дней с даты получения подписать акт о готовности внутриплощадочных и внутридомовых сетей и оборудования подключаемого объекта к подаче тепловой энергии и теплоносителя, акт о подключении объекта к системе теплоснабжения, содержащий информацию о разграничении балансовой принадлежности тепловых сетей и разграничении эксплуатационной ответственности сторон или направить Исполнителю мотивированный отказ от подписания данных актов в письменной форме. При отсутствии мотивированного отказа Заявителя от подписания данных актов в течение указанного срока, акты </w:t>
      </w:r>
      <w:r w:rsidRPr="00D92E45">
        <w:rPr>
          <w:sz w:val="22"/>
          <w:szCs w:val="22"/>
        </w:rPr>
        <w:t>считаются подписанными в одностороннем порядке, услуги – оказанными надлежащим образом и принятыми Заявителем без замечаний.</w:t>
      </w:r>
    </w:p>
    <w:p w:rsidR="009E250A" w:rsidRPr="00D92E45" w:rsidRDefault="009E250A" w:rsidP="006335FE">
      <w:pPr>
        <w:pStyle w:val="2"/>
        <w:numPr>
          <w:ilvl w:val="2"/>
          <w:numId w:val="1"/>
        </w:numPr>
        <w:tabs>
          <w:tab w:val="left" w:pos="567"/>
        </w:tabs>
        <w:spacing w:before="0" w:line="240" w:lineRule="auto"/>
        <w:ind w:left="0" w:firstLine="567"/>
        <w:contextualSpacing/>
        <w:rPr>
          <w:b/>
          <w:bCs/>
          <w:sz w:val="22"/>
          <w:szCs w:val="22"/>
        </w:rPr>
      </w:pPr>
      <w:r w:rsidRPr="00D92E45">
        <w:rPr>
          <w:sz w:val="22"/>
          <w:szCs w:val="22"/>
        </w:rPr>
        <w:t>До начала подачи тепловой энергии, теплоносителя на объект:</w:t>
      </w:r>
    </w:p>
    <w:p w:rsidR="00ED582F" w:rsidRPr="00D92E45" w:rsidRDefault="009E250A" w:rsidP="006335FE">
      <w:pPr>
        <w:autoSpaceDE w:val="0"/>
        <w:autoSpaceDN w:val="0"/>
        <w:adjustRightInd w:val="0"/>
        <w:ind w:firstLine="567"/>
        <w:contextualSpacing/>
        <w:jc w:val="both"/>
        <w:rPr>
          <w:rFonts w:eastAsiaTheme="minorHAnsi"/>
          <w:sz w:val="22"/>
          <w:szCs w:val="22"/>
          <w:lang w:eastAsia="en-US"/>
        </w:rPr>
      </w:pPr>
      <w:r w:rsidRPr="00D92E45">
        <w:rPr>
          <w:sz w:val="22"/>
          <w:szCs w:val="22"/>
        </w:rPr>
        <w:tab/>
      </w:r>
      <w:r w:rsidR="00ED582F" w:rsidRPr="00D92E45">
        <w:rPr>
          <w:sz w:val="22"/>
          <w:szCs w:val="22"/>
        </w:rPr>
        <w:t xml:space="preserve">- </w:t>
      </w:r>
      <w:r w:rsidR="00ED582F" w:rsidRPr="00D92E45">
        <w:rPr>
          <w:rFonts w:eastAsiaTheme="minorHAnsi"/>
          <w:sz w:val="22"/>
          <w:szCs w:val="22"/>
          <w:lang w:eastAsia="en-US"/>
        </w:rPr>
        <w:t>получить разрешение органа федерального государственного энергетического надзора на допуск в эксплуатацию в случаях, установленных нормативными правовыми актами Российской Федерации;</w:t>
      </w:r>
    </w:p>
    <w:p w:rsidR="00ED582F" w:rsidRPr="00D92E45" w:rsidRDefault="00ED582F" w:rsidP="006335FE">
      <w:pPr>
        <w:autoSpaceDE w:val="0"/>
        <w:autoSpaceDN w:val="0"/>
        <w:adjustRightInd w:val="0"/>
        <w:ind w:firstLine="567"/>
        <w:contextualSpacing/>
        <w:jc w:val="both"/>
        <w:rPr>
          <w:rFonts w:eastAsiaTheme="minorHAnsi"/>
          <w:sz w:val="22"/>
          <w:szCs w:val="22"/>
          <w:lang w:eastAsia="en-US"/>
        </w:rPr>
      </w:pPr>
      <w:r w:rsidRPr="00D92E45">
        <w:rPr>
          <w:rFonts w:eastAsiaTheme="minorHAnsi"/>
          <w:sz w:val="22"/>
          <w:szCs w:val="22"/>
          <w:lang w:eastAsia="en-US"/>
        </w:rPr>
        <w:t xml:space="preserve">- заключить договор теплоснабжения в порядке, установленном </w:t>
      </w:r>
      <w:hyperlink r:id="rId11" w:history="1">
        <w:r w:rsidRPr="00D92E45">
          <w:rPr>
            <w:rFonts w:eastAsiaTheme="minorHAnsi"/>
            <w:sz w:val="22"/>
            <w:szCs w:val="22"/>
            <w:lang w:eastAsia="en-US"/>
          </w:rPr>
          <w:t>Правилами</w:t>
        </w:r>
      </w:hyperlink>
      <w:r w:rsidRPr="00D92E45">
        <w:rPr>
          <w:rFonts w:eastAsiaTheme="minorHAnsi"/>
          <w:sz w:val="22"/>
          <w:szCs w:val="22"/>
          <w:lang w:eastAsia="en-US"/>
        </w:rPr>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9E250A" w:rsidRPr="00D92E45" w:rsidRDefault="009E250A" w:rsidP="006335FE">
      <w:pPr>
        <w:pStyle w:val="2"/>
        <w:tabs>
          <w:tab w:val="left" w:pos="567"/>
        </w:tabs>
        <w:spacing w:before="0" w:line="240" w:lineRule="auto"/>
        <w:ind w:firstLine="567"/>
        <w:rPr>
          <w:color w:val="00B050"/>
          <w:sz w:val="22"/>
          <w:szCs w:val="22"/>
        </w:rPr>
      </w:pPr>
    </w:p>
    <w:p w:rsidR="009E250A" w:rsidRPr="00D92E45" w:rsidRDefault="009E250A" w:rsidP="00CA1F5D">
      <w:pPr>
        <w:pStyle w:val="2"/>
        <w:numPr>
          <w:ilvl w:val="1"/>
          <w:numId w:val="1"/>
        </w:numPr>
        <w:tabs>
          <w:tab w:val="left" w:pos="567"/>
        </w:tabs>
        <w:spacing w:before="0" w:line="240" w:lineRule="auto"/>
        <w:ind w:left="0" w:firstLine="567"/>
        <w:rPr>
          <w:b/>
          <w:sz w:val="22"/>
          <w:szCs w:val="22"/>
        </w:rPr>
      </w:pPr>
      <w:r w:rsidRPr="00D92E45">
        <w:rPr>
          <w:b/>
          <w:sz w:val="22"/>
          <w:szCs w:val="22"/>
        </w:rPr>
        <w:t>Исполнитель имеет право:</w:t>
      </w:r>
    </w:p>
    <w:p w:rsidR="009E250A" w:rsidRPr="00CA1F5D" w:rsidRDefault="009E250A" w:rsidP="00CA1F5D">
      <w:pPr>
        <w:pStyle w:val="2"/>
        <w:numPr>
          <w:ilvl w:val="2"/>
          <w:numId w:val="1"/>
        </w:numPr>
        <w:tabs>
          <w:tab w:val="left" w:pos="567"/>
        </w:tabs>
        <w:spacing w:before="0" w:line="240" w:lineRule="auto"/>
        <w:ind w:left="0" w:firstLine="567"/>
        <w:rPr>
          <w:b/>
          <w:sz w:val="22"/>
          <w:szCs w:val="22"/>
        </w:rPr>
      </w:pPr>
      <w:r w:rsidRPr="00CA1F5D">
        <w:rPr>
          <w:bCs/>
          <w:spacing w:val="-6"/>
          <w:sz w:val="22"/>
          <w:szCs w:val="22"/>
        </w:rPr>
        <w:t>Участвовать в приемке скрытых работ по укладке сети от Объекта до точки подключения к сетям Исполнителя.</w:t>
      </w:r>
    </w:p>
    <w:p w:rsidR="00D76A9B" w:rsidRPr="00CA1F5D" w:rsidRDefault="00D76A9B" w:rsidP="00CA1F5D">
      <w:pPr>
        <w:pStyle w:val="aa"/>
        <w:numPr>
          <w:ilvl w:val="2"/>
          <w:numId w:val="1"/>
        </w:numPr>
        <w:autoSpaceDE w:val="0"/>
        <w:autoSpaceDN w:val="0"/>
        <w:adjustRightInd w:val="0"/>
        <w:ind w:left="0" w:firstLine="567"/>
        <w:jc w:val="both"/>
        <w:rPr>
          <w:rFonts w:eastAsiaTheme="minorHAnsi"/>
          <w:sz w:val="22"/>
          <w:szCs w:val="22"/>
          <w:lang w:eastAsia="en-US"/>
        </w:rPr>
      </w:pPr>
      <w:r w:rsidRPr="00CA1F5D">
        <w:rPr>
          <w:rFonts w:eastAsiaTheme="minorHAnsi"/>
          <w:sz w:val="22"/>
          <w:szCs w:val="22"/>
          <w:lang w:eastAsia="en-US"/>
        </w:rPr>
        <w:t xml:space="preserve">Изменить дату подключения подключаемого объекта на более позднюю без изменения сроков внесения платы за подключение в случае, если заявитель не представил исполнителю в установленные сроки утвержденную в установленном порядке проектную документацию в части сведений об инженерном оборудовании и сетях инженерно-технического обеспечения, не предоставил исполнителю в установленные договором о подключении сроки возможность осуществить проверку готовности внутриплощадочных и внутридомовых сетей и оборудования объекта к подключению и подаче тепловой энергии (с учетом получения временного разрешения органа федерального государственного энергетического надзора для проведения испытаний и пусконаладочных работ) и опломбирование установленных приборов (узлов) учета, кранов и задвижек на их обводах, в том числе в случае, если заявитель не представил исполнителю подтверждение получения временного разрешения органа федерального государственного энергетического надзора на допуск в эксплуатацию объекта теплоснабжения и (или) </w:t>
      </w:r>
      <w:proofErr w:type="spellStart"/>
      <w:r w:rsidRPr="00CA1F5D">
        <w:rPr>
          <w:rFonts w:eastAsiaTheme="minorHAnsi"/>
          <w:sz w:val="22"/>
          <w:szCs w:val="22"/>
          <w:lang w:eastAsia="en-US"/>
        </w:rPr>
        <w:t>теплопотребляющей</w:t>
      </w:r>
      <w:proofErr w:type="spellEnd"/>
      <w:r w:rsidRPr="00CA1F5D">
        <w:rPr>
          <w:rFonts w:eastAsiaTheme="minorHAnsi"/>
          <w:sz w:val="22"/>
          <w:szCs w:val="22"/>
          <w:lang w:eastAsia="en-US"/>
        </w:rPr>
        <w:t xml:space="preserve"> установки (если получение соответствующего разрешения изменит дату подключения подключаемого объекта на более позднюю);</w:t>
      </w:r>
    </w:p>
    <w:p w:rsidR="009E250A" w:rsidRPr="00CA1F5D" w:rsidRDefault="00D76A9B" w:rsidP="006335FE">
      <w:pPr>
        <w:pStyle w:val="aa"/>
        <w:numPr>
          <w:ilvl w:val="2"/>
          <w:numId w:val="1"/>
        </w:numPr>
        <w:autoSpaceDE w:val="0"/>
        <w:autoSpaceDN w:val="0"/>
        <w:adjustRightInd w:val="0"/>
        <w:ind w:left="0" w:firstLine="567"/>
        <w:jc w:val="both"/>
        <w:rPr>
          <w:bCs/>
          <w:sz w:val="22"/>
          <w:szCs w:val="22"/>
        </w:rPr>
      </w:pPr>
      <w:r w:rsidRPr="00CA1F5D">
        <w:rPr>
          <w:bCs/>
          <w:sz w:val="22"/>
          <w:szCs w:val="22"/>
        </w:rPr>
        <w:t xml:space="preserve">В случае отказа от договора о подключении в одностороннем порядке по вине заявителя требовать </w:t>
      </w:r>
      <w:proofErr w:type="spellStart"/>
      <w:r w:rsidR="00D92E45">
        <w:rPr>
          <w:bCs/>
          <w:sz w:val="22"/>
          <w:szCs w:val="22"/>
        </w:rPr>
        <w:t>ТУ</w:t>
      </w:r>
      <w:r w:rsidRPr="00CA1F5D">
        <w:rPr>
          <w:bCs/>
          <w:sz w:val="22"/>
          <w:szCs w:val="22"/>
        </w:rPr>
        <w:t>латы</w:t>
      </w:r>
      <w:proofErr w:type="spellEnd"/>
      <w:r w:rsidRPr="00CA1F5D">
        <w:rPr>
          <w:bCs/>
          <w:sz w:val="22"/>
          <w:szCs w:val="22"/>
        </w:rPr>
        <w:t xml:space="preserve"> пени, неустоек, фактически понесенных исполнителем расходов на подключение (при условии, что исполнитель выполнил технические мероприятия, реализация, которых закреплена за исполнителем) или фактически понесенных исполнителем расходов на подключение (если технические мероприятия выполнены частично), а также сметную стоимость демонтажа объектов теплоснабжения, построенных в рамках реализации договора о подключении;</w:t>
      </w:r>
    </w:p>
    <w:p w:rsidR="00D76A9B" w:rsidRPr="00CA1F5D" w:rsidRDefault="00D76A9B"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 xml:space="preserve">Изменить размер платы за подключение к системе теплоснабжения в целях соблюдения требований законодательства Российской Федерации в сфере ценообразования в теплоснабжении в случае необходимости внесения изменений в проектную документацию в части выполнения технологических </w:t>
      </w:r>
      <w:r w:rsidRPr="00CA1F5D">
        <w:rPr>
          <w:rFonts w:eastAsiaTheme="minorHAnsi"/>
          <w:sz w:val="22"/>
          <w:szCs w:val="22"/>
          <w:lang w:eastAsia="en-US"/>
        </w:rPr>
        <w:lastRenderedPageBreak/>
        <w:t>мероприятий для подключения объекта капитального строительства к системе теплоснабжения, изменения технических условий подключения в части величины подключаемой нагрузки, местоположения точки (точек) подключения, изменения соблюдения требований строительства (реконструкции) тепловых сетей, а в случае отказа заявителя от изменения платы за подключение расторгнуть договор о подключении в установленном законом порядке;</w:t>
      </w:r>
    </w:p>
    <w:p w:rsidR="00D76A9B" w:rsidRPr="00CA1F5D" w:rsidRDefault="00D76A9B"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Не выдавать акт о подключении до даты получения платы за подключение в соответствии с условиями договора о подключении.</w:t>
      </w:r>
    </w:p>
    <w:p w:rsidR="009E250A" w:rsidRPr="00CA1F5D" w:rsidRDefault="009E250A" w:rsidP="006335FE">
      <w:pPr>
        <w:pStyle w:val="2"/>
        <w:numPr>
          <w:ilvl w:val="2"/>
          <w:numId w:val="1"/>
        </w:numPr>
        <w:tabs>
          <w:tab w:val="left" w:pos="567"/>
        </w:tabs>
        <w:spacing w:before="0" w:line="240" w:lineRule="auto"/>
        <w:ind w:left="0" w:firstLine="567"/>
        <w:contextualSpacing/>
        <w:rPr>
          <w:bCs/>
          <w:sz w:val="22"/>
          <w:szCs w:val="22"/>
        </w:rPr>
      </w:pPr>
      <w:r w:rsidRPr="00CA1F5D">
        <w:rPr>
          <w:bCs/>
          <w:spacing w:val="-6"/>
          <w:sz w:val="22"/>
          <w:szCs w:val="22"/>
        </w:rPr>
        <w:t xml:space="preserve">Осуществлять контроль выполнения </w:t>
      </w:r>
      <w:r w:rsidR="00D92E45">
        <w:rPr>
          <w:bCs/>
          <w:spacing w:val="-6"/>
          <w:sz w:val="22"/>
          <w:szCs w:val="22"/>
        </w:rPr>
        <w:t>ТУ</w:t>
      </w:r>
      <w:r w:rsidRPr="00CA1F5D">
        <w:rPr>
          <w:bCs/>
          <w:spacing w:val="-6"/>
          <w:sz w:val="22"/>
          <w:szCs w:val="22"/>
        </w:rPr>
        <w:t xml:space="preserve"> со стороны </w:t>
      </w:r>
      <w:r w:rsidRPr="00CA1F5D">
        <w:rPr>
          <w:sz w:val="22"/>
          <w:szCs w:val="22"/>
        </w:rPr>
        <w:t>Заявителя</w:t>
      </w:r>
      <w:r w:rsidRPr="00CA1F5D">
        <w:rPr>
          <w:bCs/>
          <w:spacing w:val="-6"/>
          <w:sz w:val="22"/>
          <w:szCs w:val="22"/>
        </w:rPr>
        <w:t xml:space="preserve">, в том числе путем направления запросов и направления уполномоченных представителей на Объект </w:t>
      </w:r>
      <w:r w:rsidRPr="00CA1F5D">
        <w:rPr>
          <w:sz w:val="22"/>
          <w:szCs w:val="22"/>
        </w:rPr>
        <w:t>Заявителя</w:t>
      </w:r>
      <w:r w:rsidRPr="00CA1F5D">
        <w:rPr>
          <w:bCs/>
          <w:spacing w:val="-6"/>
          <w:sz w:val="22"/>
          <w:szCs w:val="22"/>
        </w:rPr>
        <w:t>.</w:t>
      </w:r>
    </w:p>
    <w:p w:rsidR="009E250A" w:rsidRPr="00CA1F5D" w:rsidRDefault="009E250A" w:rsidP="006335FE">
      <w:pPr>
        <w:pStyle w:val="ac"/>
        <w:numPr>
          <w:ilvl w:val="2"/>
          <w:numId w:val="1"/>
        </w:numPr>
        <w:tabs>
          <w:tab w:val="left" w:pos="567"/>
        </w:tabs>
        <w:suppressAutoHyphens/>
        <w:ind w:left="0" w:firstLine="567"/>
        <w:jc w:val="both"/>
        <w:rPr>
          <w:bCs/>
          <w:sz w:val="22"/>
          <w:szCs w:val="22"/>
        </w:rPr>
      </w:pPr>
      <w:r w:rsidRPr="00CA1F5D">
        <w:rPr>
          <w:sz w:val="22"/>
          <w:szCs w:val="22"/>
        </w:rPr>
        <w:t>Самостоятельно определять перечень организационных и инженерно-технических мероприятий, необходимых для обеспечения технической возможности подключения Объекта Заявителя к тепловым сетям, а также график их выполнения в пределах установленных сроков подключения.</w:t>
      </w:r>
    </w:p>
    <w:p w:rsidR="009E250A" w:rsidRPr="00CA1F5D" w:rsidRDefault="009E250A" w:rsidP="006335FE">
      <w:pPr>
        <w:pStyle w:val="ac"/>
        <w:numPr>
          <w:ilvl w:val="2"/>
          <w:numId w:val="1"/>
        </w:numPr>
        <w:tabs>
          <w:tab w:val="left" w:pos="567"/>
        </w:tabs>
        <w:suppressAutoHyphens/>
        <w:ind w:left="0" w:firstLine="567"/>
        <w:jc w:val="both"/>
        <w:rPr>
          <w:bCs/>
          <w:sz w:val="22"/>
          <w:szCs w:val="22"/>
        </w:rPr>
      </w:pPr>
      <w:r w:rsidRPr="00CA1F5D">
        <w:rPr>
          <w:sz w:val="22"/>
          <w:szCs w:val="22"/>
        </w:rPr>
        <w:t xml:space="preserve">Осуществить согласование или отказ от </w:t>
      </w:r>
      <w:proofErr w:type="gramStart"/>
      <w:r w:rsidRPr="00CA1F5D">
        <w:rPr>
          <w:sz w:val="22"/>
          <w:szCs w:val="22"/>
        </w:rPr>
        <w:t>согласования  отступления</w:t>
      </w:r>
      <w:proofErr w:type="gramEnd"/>
      <w:r w:rsidRPr="00CA1F5D">
        <w:rPr>
          <w:sz w:val="22"/>
          <w:szCs w:val="22"/>
        </w:rPr>
        <w:t xml:space="preserve"> от </w:t>
      </w:r>
      <w:r w:rsidR="00D92E45">
        <w:rPr>
          <w:sz w:val="22"/>
          <w:szCs w:val="22"/>
        </w:rPr>
        <w:t>ТУ</w:t>
      </w:r>
      <w:r w:rsidRPr="00CA1F5D">
        <w:rPr>
          <w:sz w:val="22"/>
          <w:szCs w:val="22"/>
        </w:rPr>
        <w:t xml:space="preserve"> в течение 15 календарных дней с даты получения обращения Заявителя путем внесения изменений в Договор. </w:t>
      </w:r>
    </w:p>
    <w:p w:rsidR="009E250A" w:rsidRPr="00CA1F5D" w:rsidRDefault="009E250A" w:rsidP="00CA1F5D">
      <w:pPr>
        <w:pStyle w:val="ac"/>
        <w:numPr>
          <w:ilvl w:val="2"/>
          <w:numId w:val="1"/>
        </w:numPr>
        <w:tabs>
          <w:tab w:val="left" w:pos="567"/>
        </w:tabs>
        <w:suppressAutoHyphens/>
        <w:ind w:left="0" w:firstLine="567"/>
        <w:jc w:val="both"/>
        <w:rPr>
          <w:bCs/>
          <w:sz w:val="22"/>
          <w:szCs w:val="22"/>
        </w:rPr>
      </w:pPr>
      <w:r w:rsidRPr="00CA1F5D">
        <w:rPr>
          <w:sz w:val="22"/>
          <w:szCs w:val="22"/>
        </w:rPr>
        <w:t>Осуществлять контроль выполнения мероприятий по подключению.</w:t>
      </w:r>
    </w:p>
    <w:p w:rsidR="009E250A" w:rsidRPr="00CA1F5D" w:rsidRDefault="009E250A" w:rsidP="00CA1F5D">
      <w:pPr>
        <w:pStyle w:val="aa"/>
        <w:numPr>
          <w:ilvl w:val="2"/>
          <w:numId w:val="1"/>
        </w:numPr>
        <w:autoSpaceDE w:val="0"/>
        <w:autoSpaceDN w:val="0"/>
        <w:adjustRightInd w:val="0"/>
        <w:ind w:left="0" w:firstLine="567"/>
        <w:jc w:val="both"/>
        <w:rPr>
          <w:sz w:val="22"/>
          <w:szCs w:val="22"/>
        </w:rPr>
      </w:pPr>
      <w:r w:rsidRPr="00CA1F5D">
        <w:rPr>
          <w:sz w:val="22"/>
          <w:szCs w:val="22"/>
        </w:rPr>
        <w:t>Приостановить исполнение своих обязательств по договору о подключении до дня внесения заявителем соответствующего платежа, установленного п. 4.1. настоящего договора. В случае внесения платежа не в полном объеме исполнитель вправе не возобновлять исполнение обязательств по договору о подключении до дня внесения заявителем платежа в полном объеме.</w:t>
      </w:r>
    </w:p>
    <w:p w:rsidR="009E250A" w:rsidRPr="00CA1F5D" w:rsidRDefault="009E250A" w:rsidP="00CA1F5D">
      <w:pPr>
        <w:pStyle w:val="ac"/>
        <w:tabs>
          <w:tab w:val="clear" w:pos="360"/>
          <w:tab w:val="left" w:pos="567"/>
        </w:tabs>
        <w:suppressAutoHyphens/>
        <w:ind w:left="0" w:firstLine="567"/>
        <w:jc w:val="both"/>
        <w:rPr>
          <w:bCs/>
          <w:sz w:val="22"/>
          <w:szCs w:val="22"/>
        </w:rPr>
      </w:pPr>
    </w:p>
    <w:p w:rsidR="009E250A" w:rsidRPr="00CA1F5D" w:rsidRDefault="009E250A" w:rsidP="00CA1F5D">
      <w:pPr>
        <w:pStyle w:val="ac"/>
        <w:numPr>
          <w:ilvl w:val="1"/>
          <w:numId w:val="1"/>
        </w:numPr>
        <w:tabs>
          <w:tab w:val="left" w:pos="567"/>
        </w:tabs>
        <w:suppressAutoHyphens/>
        <w:ind w:left="0" w:firstLine="567"/>
        <w:jc w:val="both"/>
        <w:rPr>
          <w:bCs/>
          <w:sz w:val="22"/>
          <w:szCs w:val="22"/>
        </w:rPr>
      </w:pPr>
      <w:r w:rsidRPr="00CA1F5D">
        <w:rPr>
          <w:b/>
          <w:sz w:val="22"/>
          <w:szCs w:val="22"/>
        </w:rPr>
        <w:t>Заявитель имеет право:</w:t>
      </w:r>
    </w:p>
    <w:p w:rsidR="009E250A" w:rsidRPr="00CA1F5D" w:rsidRDefault="009E250A" w:rsidP="00CA1F5D">
      <w:pPr>
        <w:pStyle w:val="ac"/>
        <w:numPr>
          <w:ilvl w:val="2"/>
          <w:numId w:val="1"/>
        </w:numPr>
        <w:tabs>
          <w:tab w:val="left" w:pos="567"/>
        </w:tabs>
        <w:suppressAutoHyphens/>
        <w:ind w:left="0" w:firstLine="567"/>
        <w:jc w:val="both"/>
        <w:rPr>
          <w:bCs/>
          <w:spacing w:val="-2"/>
          <w:sz w:val="22"/>
          <w:szCs w:val="22"/>
        </w:rPr>
      </w:pPr>
      <w:r w:rsidRPr="00CA1F5D">
        <w:rPr>
          <w:bCs/>
          <w:spacing w:val="-2"/>
          <w:sz w:val="22"/>
          <w:szCs w:val="22"/>
        </w:rPr>
        <w:t xml:space="preserve">Получать </w:t>
      </w:r>
      <w:r w:rsidR="00591886" w:rsidRPr="00CA1F5D">
        <w:rPr>
          <w:bCs/>
          <w:spacing w:val="-2"/>
          <w:sz w:val="22"/>
          <w:szCs w:val="22"/>
        </w:rPr>
        <w:t>информацию о ходе выполнения предусмотренных указанным договором мероприятий по созданию (реконструкции) тепловых сетей</w:t>
      </w:r>
      <w:r w:rsidRPr="00CA1F5D">
        <w:rPr>
          <w:bCs/>
          <w:spacing w:val="-2"/>
          <w:sz w:val="22"/>
          <w:szCs w:val="22"/>
        </w:rPr>
        <w:t>.</w:t>
      </w:r>
    </w:p>
    <w:p w:rsidR="009E250A" w:rsidRPr="00CA1F5D" w:rsidRDefault="009E250A" w:rsidP="00CA1F5D">
      <w:pPr>
        <w:pStyle w:val="ac"/>
        <w:tabs>
          <w:tab w:val="clear" w:pos="360"/>
          <w:tab w:val="left" w:pos="567"/>
        </w:tabs>
        <w:suppressAutoHyphens/>
        <w:ind w:left="0" w:firstLine="567"/>
        <w:jc w:val="both"/>
        <w:rPr>
          <w:bCs/>
          <w:spacing w:val="-2"/>
          <w:sz w:val="22"/>
          <w:szCs w:val="22"/>
        </w:rPr>
      </w:pPr>
    </w:p>
    <w:p w:rsidR="00095DF6" w:rsidRPr="00E5321C" w:rsidRDefault="00095DF6" w:rsidP="00CA1F5D">
      <w:pPr>
        <w:pStyle w:val="ac"/>
        <w:numPr>
          <w:ilvl w:val="1"/>
          <w:numId w:val="1"/>
        </w:numPr>
        <w:tabs>
          <w:tab w:val="left" w:pos="567"/>
        </w:tabs>
        <w:suppressAutoHyphens/>
        <w:ind w:left="0" w:firstLine="567"/>
        <w:jc w:val="both"/>
        <w:rPr>
          <w:bCs/>
          <w:spacing w:val="-2"/>
          <w:sz w:val="22"/>
          <w:szCs w:val="22"/>
        </w:rPr>
      </w:pPr>
      <w:r w:rsidRPr="00E5321C">
        <w:rPr>
          <w:bCs/>
          <w:spacing w:val="-2"/>
          <w:sz w:val="22"/>
          <w:szCs w:val="22"/>
        </w:rPr>
        <w:t>Стороны обязуются:</w:t>
      </w:r>
    </w:p>
    <w:p w:rsidR="00095DF6" w:rsidRPr="00E5321C" w:rsidRDefault="00095DF6" w:rsidP="00CA1F5D">
      <w:pPr>
        <w:pStyle w:val="ac"/>
        <w:numPr>
          <w:ilvl w:val="2"/>
          <w:numId w:val="1"/>
        </w:numPr>
        <w:tabs>
          <w:tab w:val="left" w:pos="567"/>
        </w:tabs>
        <w:suppressAutoHyphens/>
        <w:ind w:left="0" w:firstLine="567"/>
        <w:jc w:val="both"/>
        <w:rPr>
          <w:bCs/>
          <w:spacing w:val="-2"/>
          <w:sz w:val="22"/>
          <w:szCs w:val="22"/>
        </w:rPr>
      </w:pPr>
      <w:r w:rsidRPr="00E5321C">
        <w:rPr>
          <w:bCs/>
          <w:spacing w:val="-2"/>
          <w:sz w:val="22"/>
          <w:szCs w:val="22"/>
        </w:rPr>
        <w:t xml:space="preserve">Соблюдать требования и рекомендации к автоматизированной системе управления и диспетчеризации инженерного оборудования подключаемого объекта капитального строительства, указанные в </w:t>
      </w:r>
      <w:r w:rsidR="00D92E45">
        <w:rPr>
          <w:bCs/>
          <w:spacing w:val="-2"/>
          <w:sz w:val="22"/>
          <w:szCs w:val="22"/>
        </w:rPr>
        <w:t>ТУ</w:t>
      </w:r>
      <w:r w:rsidRPr="00E5321C">
        <w:rPr>
          <w:bCs/>
          <w:spacing w:val="-2"/>
          <w:sz w:val="22"/>
          <w:szCs w:val="22"/>
        </w:rPr>
        <w:t>.</w:t>
      </w:r>
    </w:p>
    <w:p w:rsidR="00095DF6" w:rsidRPr="00CA1F5D" w:rsidRDefault="00095DF6" w:rsidP="00CA1F5D">
      <w:pPr>
        <w:pStyle w:val="ac"/>
        <w:tabs>
          <w:tab w:val="clear" w:pos="360"/>
          <w:tab w:val="left" w:pos="567"/>
        </w:tabs>
        <w:suppressAutoHyphens/>
        <w:ind w:left="0" w:firstLine="567"/>
        <w:jc w:val="both"/>
        <w:rPr>
          <w:bCs/>
          <w:spacing w:val="-2"/>
          <w:sz w:val="22"/>
          <w:szCs w:val="22"/>
        </w:rPr>
      </w:pPr>
    </w:p>
    <w:p w:rsidR="009E250A" w:rsidRPr="00CA1F5D" w:rsidRDefault="009E250A" w:rsidP="00CA1F5D">
      <w:pPr>
        <w:pStyle w:val="ac"/>
        <w:numPr>
          <w:ilvl w:val="0"/>
          <w:numId w:val="1"/>
        </w:numPr>
        <w:tabs>
          <w:tab w:val="left" w:pos="567"/>
        </w:tabs>
        <w:suppressAutoHyphens/>
        <w:ind w:left="0" w:firstLine="567"/>
        <w:jc w:val="both"/>
        <w:rPr>
          <w:bCs/>
          <w:sz w:val="22"/>
          <w:szCs w:val="22"/>
        </w:rPr>
      </w:pPr>
      <w:r w:rsidRPr="00CA1F5D">
        <w:rPr>
          <w:b/>
          <w:bCs/>
          <w:sz w:val="22"/>
          <w:szCs w:val="22"/>
        </w:rPr>
        <w:t>Цена Договора и порядок оплаты</w:t>
      </w:r>
    </w:p>
    <w:p w:rsidR="009E250A" w:rsidRPr="00CA1F5D" w:rsidRDefault="009E250A" w:rsidP="00CA1F5D">
      <w:pPr>
        <w:pStyle w:val="ac"/>
        <w:numPr>
          <w:ilvl w:val="1"/>
          <w:numId w:val="1"/>
        </w:numPr>
        <w:tabs>
          <w:tab w:val="left" w:pos="0"/>
          <w:tab w:val="left" w:pos="567"/>
        </w:tabs>
        <w:suppressAutoHyphens/>
        <w:ind w:left="0" w:firstLine="567"/>
        <w:jc w:val="both"/>
        <w:rPr>
          <w:bCs/>
          <w:sz w:val="22"/>
          <w:szCs w:val="22"/>
        </w:rPr>
      </w:pPr>
      <w:r w:rsidRPr="00CA1F5D">
        <w:rPr>
          <w:sz w:val="22"/>
          <w:szCs w:val="22"/>
        </w:rPr>
        <w:t xml:space="preserve">Размер платы </w:t>
      </w:r>
      <w:proofErr w:type="gramStart"/>
      <w:r w:rsidRPr="00CA1F5D">
        <w:rPr>
          <w:sz w:val="22"/>
          <w:szCs w:val="22"/>
        </w:rPr>
        <w:t>за  подключение</w:t>
      </w:r>
      <w:proofErr w:type="gramEnd"/>
      <w:r w:rsidRPr="00CA1F5D">
        <w:rPr>
          <w:sz w:val="22"/>
          <w:szCs w:val="22"/>
        </w:rPr>
        <w:t xml:space="preserve"> к системе теплоснабжения составляет </w:t>
      </w:r>
      <w:r w:rsidRPr="00CA1F5D">
        <w:rPr>
          <w:b/>
          <w:bCs/>
          <w:sz w:val="22"/>
          <w:szCs w:val="22"/>
        </w:rPr>
        <w:t xml:space="preserve">___________________ </w:t>
      </w:r>
      <w:r w:rsidRPr="00CA1F5D">
        <w:rPr>
          <w:b/>
          <w:sz w:val="22"/>
          <w:szCs w:val="22"/>
        </w:rPr>
        <w:t>руб.</w:t>
      </w:r>
      <w:r w:rsidRPr="00CA1F5D">
        <w:rPr>
          <w:sz w:val="22"/>
          <w:szCs w:val="22"/>
        </w:rPr>
        <w:t xml:space="preserve">., в том числе НДС </w:t>
      </w:r>
      <w:r w:rsidRPr="00CA1F5D">
        <w:rPr>
          <w:b/>
          <w:sz w:val="22"/>
          <w:szCs w:val="22"/>
        </w:rPr>
        <w:t xml:space="preserve">____________ </w:t>
      </w:r>
      <w:r w:rsidRPr="00CA1F5D">
        <w:rPr>
          <w:sz w:val="22"/>
          <w:szCs w:val="22"/>
        </w:rPr>
        <w:t xml:space="preserve">руб., установлен на основании </w:t>
      </w:r>
      <w:r w:rsidRPr="00CA1F5D">
        <w:rPr>
          <w:color w:val="FF0000"/>
          <w:sz w:val="22"/>
          <w:szCs w:val="22"/>
        </w:rPr>
        <w:t xml:space="preserve">постановления Региональной энергетической комиссии Кемеровской области </w:t>
      </w:r>
      <w:r w:rsidRPr="00CA1F5D">
        <w:rPr>
          <w:sz w:val="22"/>
          <w:szCs w:val="22"/>
        </w:rPr>
        <w:t xml:space="preserve"> № __ от ___ . Расчет платы является Приложением № 2 к Договору.</w:t>
      </w:r>
    </w:p>
    <w:p w:rsidR="009E250A" w:rsidRPr="00CA1F5D" w:rsidRDefault="009E250A" w:rsidP="00CA1F5D">
      <w:pPr>
        <w:pStyle w:val="ac"/>
        <w:tabs>
          <w:tab w:val="clear" w:pos="360"/>
          <w:tab w:val="left" w:pos="0"/>
          <w:tab w:val="left" w:pos="567"/>
        </w:tabs>
        <w:suppressAutoHyphens/>
        <w:ind w:left="0" w:firstLine="567"/>
        <w:jc w:val="both"/>
        <w:rPr>
          <w:sz w:val="22"/>
          <w:szCs w:val="22"/>
        </w:rPr>
      </w:pPr>
      <w:r w:rsidRPr="00CA1F5D">
        <w:rPr>
          <w:sz w:val="22"/>
          <w:szCs w:val="22"/>
        </w:rPr>
        <w:t>Внесение Заявителем платы за подключение осуществляется частями, путем перечисления на расчетный счет</w:t>
      </w:r>
      <w:r w:rsidR="00591886" w:rsidRPr="00CA1F5D">
        <w:rPr>
          <w:sz w:val="22"/>
          <w:szCs w:val="22"/>
        </w:rPr>
        <w:t xml:space="preserve"> или внесения кассу Исполнителя денежных средств </w:t>
      </w:r>
      <w:r w:rsidRPr="00CA1F5D">
        <w:rPr>
          <w:sz w:val="22"/>
          <w:szCs w:val="22"/>
        </w:rPr>
        <w:t>в следующем порядке:</w:t>
      </w:r>
    </w:p>
    <w:p w:rsidR="009E250A" w:rsidRPr="00CA1F5D" w:rsidRDefault="009E250A" w:rsidP="00CA1F5D">
      <w:pPr>
        <w:pStyle w:val="ac"/>
        <w:tabs>
          <w:tab w:val="clear" w:pos="360"/>
          <w:tab w:val="left" w:pos="0"/>
          <w:tab w:val="left" w:pos="567"/>
        </w:tabs>
        <w:suppressAutoHyphens/>
        <w:ind w:left="0" w:firstLine="567"/>
        <w:jc w:val="both"/>
        <w:rPr>
          <w:sz w:val="22"/>
          <w:szCs w:val="22"/>
        </w:rPr>
      </w:pPr>
      <w:r w:rsidRPr="00CA1F5D">
        <w:rPr>
          <w:b/>
          <w:sz w:val="22"/>
          <w:szCs w:val="22"/>
        </w:rPr>
        <w:t>- 15% от платы за подключение</w:t>
      </w:r>
      <w:r w:rsidRPr="00CA1F5D">
        <w:rPr>
          <w:sz w:val="22"/>
          <w:szCs w:val="22"/>
        </w:rPr>
        <w:t xml:space="preserve">, указанной в п. 4.1. настоящего Договора, в размере ______ рублей, в </w:t>
      </w:r>
      <w:proofErr w:type="spellStart"/>
      <w:r w:rsidRPr="00CA1F5D">
        <w:rPr>
          <w:sz w:val="22"/>
          <w:szCs w:val="22"/>
        </w:rPr>
        <w:t>т.ч</w:t>
      </w:r>
      <w:proofErr w:type="spellEnd"/>
      <w:r w:rsidRPr="00CA1F5D">
        <w:rPr>
          <w:sz w:val="22"/>
          <w:szCs w:val="22"/>
        </w:rPr>
        <w:t>. НДС 20% - в течение 15 дней с даты заключения Договора;</w:t>
      </w:r>
    </w:p>
    <w:p w:rsidR="009E250A" w:rsidRPr="00CA1F5D" w:rsidRDefault="009E250A" w:rsidP="00CA1F5D">
      <w:pPr>
        <w:pStyle w:val="ac"/>
        <w:tabs>
          <w:tab w:val="clear" w:pos="360"/>
          <w:tab w:val="left" w:pos="0"/>
          <w:tab w:val="left" w:pos="567"/>
        </w:tabs>
        <w:suppressAutoHyphens/>
        <w:ind w:left="0" w:firstLine="567"/>
        <w:jc w:val="both"/>
        <w:rPr>
          <w:sz w:val="22"/>
          <w:szCs w:val="22"/>
        </w:rPr>
      </w:pPr>
      <w:r w:rsidRPr="00CA1F5D">
        <w:rPr>
          <w:b/>
          <w:sz w:val="22"/>
          <w:szCs w:val="22"/>
        </w:rPr>
        <w:t>- 50% от платы за подключение</w:t>
      </w:r>
      <w:r w:rsidRPr="00CA1F5D">
        <w:rPr>
          <w:sz w:val="22"/>
          <w:szCs w:val="22"/>
        </w:rPr>
        <w:t xml:space="preserve">, указанной в п. 4.1. настоящего Договора, в размере ______ рублей, в </w:t>
      </w:r>
      <w:proofErr w:type="spellStart"/>
      <w:r w:rsidRPr="00CA1F5D">
        <w:rPr>
          <w:sz w:val="22"/>
          <w:szCs w:val="22"/>
        </w:rPr>
        <w:t>т.ч</w:t>
      </w:r>
      <w:proofErr w:type="spellEnd"/>
      <w:r w:rsidRPr="00CA1F5D">
        <w:rPr>
          <w:sz w:val="22"/>
          <w:szCs w:val="22"/>
        </w:rPr>
        <w:t xml:space="preserve">. НДС 20% - в течение 90 дней с даты заключения Договора, но не позднее </w:t>
      </w:r>
      <w:r w:rsidR="001D1FED" w:rsidRPr="00CA1F5D">
        <w:rPr>
          <w:sz w:val="22"/>
          <w:szCs w:val="22"/>
        </w:rPr>
        <w:t>подписания акта о подключении</w:t>
      </w:r>
      <w:r w:rsidRPr="00CA1F5D">
        <w:rPr>
          <w:sz w:val="22"/>
          <w:szCs w:val="22"/>
        </w:rPr>
        <w:t>;</w:t>
      </w:r>
    </w:p>
    <w:p w:rsidR="009E250A" w:rsidRPr="006335FE" w:rsidRDefault="009E250A" w:rsidP="00CA1F5D">
      <w:pPr>
        <w:pStyle w:val="ac"/>
        <w:tabs>
          <w:tab w:val="clear" w:pos="360"/>
          <w:tab w:val="left" w:pos="0"/>
          <w:tab w:val="left" w:pos="567"/>
        </w:tabs>
        <w:suppressAutoHyphens/>
        <w:ind w:left="0" w:firstLine="567"/>
        <w:jc w:val="both"/>
        <w:rPr>
          <w:sz w:val="22"/>
          <w:szCs w:val="22"/>
        </w:rPr>
      </w:pPr>
      <w:r w:rsidRPr="006335FE">
        <w:rPr>
          <w:b/>
          <w:sz w:val="22"/>
          <w:szCs w:val="22"/>
        </w:rPr>
        <w:t xml:space="preserve">- </w:t>
      </w:r>
      <w:r w:rsidR="001D1FED" w:rsidRPr="006335FE">
        <w:rPr>
          <w:b/>
          <w:sz w:val="22"/>
          <w:szCs w:val="22"/>
        </w:rPr>
        <w:t>20</w:t>
      </w:r>
      <w:r w:rsidRPr="006335FE">
        <w:rPr>
          <w:b/>
          <w:sz w:val="22"/>
          <w:szCs w:val="22"/>
        </w:rPr>
        <w:t>% от платы за подключение</w:t>
      </w:r>
      <w:r w:rsidRPr="006335FE">
        <w:rPr>
          <w:sz w:val="22"/>
          <w:szCs w:val="22"/>
        </w:rPr>
        <w:t xml:space="preserve">, указанной в п. 4.1. настоящего Договора, в размере ______ рублей, в </w:t>
      </w:r>
      <w:proofErr w:type="spellStart"/>
      <w:r w:rsidRPr="006335FE">
        <w:rPr>
          <w:sz w:val="22"/>
          <w:szCs w:val="22"/>
        </w:rPr>
        <w:t>т.ч</w:t>
      </w:r>
      <w:proofErr w:type="spellEnd"/>
      <w:r w:rsidRPr="006335FE">
        <w:rPr>
          <w:sz w:val="22"/>
          <w:szCs w:val="22"/>
        </w:rPr>
        <w:t xml:space="preserve">. НДС 20% - в течение 5 дней </w:t>
      </w:r>
      <w:r w:rsidR="001D1FED" w:rsidRPr="006335FE">
        <w:rPr>
          <w:sz w:val="22"/>
          <w:szCs w:val="22"/>
        </w:rPr>
        <w:t>с даты подачи тепловой энергии теплоносителя на Объект Заявителя, но не позднее подписания сторонами акта о подключении</w:t>
      </w:r>
      <w:r w:rsidRPr="006335FE">
        <w:rPr>
          <w:sz w:val="22"/>
          <w:szCs w:val="22"/>
        </w:rPr>
        <w:t>;</w:t>
      </w:r>
    </w:p>
    <w:p w:rsidR="001D1FED" w:rsidRPr="00CA1F5D" w:rsidRDefault="001D1FED" w:rsidP="00CA1F5D">
      <w:pPr>
        <w:pStyle w:val="ac"/>
        <w:tabs>
          <w:tab w:val="clear" w:pos="360"/>
          <w:tab w:val="left" w:pos="0"/>
          <w:tab w:val="left" w:pos="567"/>
        </w:tabs>
        <w:suppressAutoHyphens/>
        <w:ind w:left="0" w:firstLine="567"/>
        <w:jc w:val="both"/>
        <w:rPr>
          <w:bCs/>
          <w:sz w:val="22"/>
          <w:szCs w:val="22"/>
        </w:rPr>
      </w:pPr>
      <w:r w:rsidRPr="006335FE">
        <w:rPr>
          <w:sz w:val="22"/>
          <w:szCs w:val="22"/>
        </w:rPr>
        <w:t xml:space="preserve">- </w:t>
      </w:r>
      <w:r w:rsidRPr="006335FE">
        <w:rPr>
          <w:b/>
          <w:sz w:val="22"/>
          <w:szCs w:val="22"/>
        </w:rPr>
        <w:t xml:space="preserve">оставшаяся доля платы за </w:t>
      </w:r>
      <w:proofErr w:type="gramStart"/>
      <w:r w:rsidRPr="006335FE">
        <w:rPr>
          <w:b/>
          <w:sz w:val="22"/>
          <w:szCs w:val="22"/>
        </w:rPr>
        <w:t>подключение</w:t>
      </w:r>
      <w:r w:rsidRPr="006335FE">
        <w:rPr>
          <w:sz w:val="22"/>
          <w:szCs w:val="22"/>
        </w:rPr>
        <w:t xml:space="preserve">  -</w:t>
      </w:r>
      <w:proofErr w:type="gramEnd"/>
      <w:r w:rsidRPr="006335FE">
        <w:rPr>
          <w:sz w:val="22"/>
          <w:szCs w:val="22"/>
        </w:rPr>
        <w:t xml:space="preserve"> в течение 15 дней со дня подписания сторонами акта о подключении.</w:t>
      </w:r>
    </w:p>
    <w:p w:rsidR="009E250A" w:rsidRPr="00CA1F5D" w:rsidRDefault="009E250A" w:rsidP="00CA1F5D">
      <w:pPr>
        <w:pStyle w:val="2"/>
        <w:numPr>
          <w:ilvl w:val="1"/>
          <w:numId w:val="1"/>
        </w:numPr>
        <w:tabs>
          <w:tab w:val="left" w:pos="567"/>
        </w:tabs>
        <w:spacing w:before="0" w:line="240" w:lineRule="auto"/>
        <w:ind w:left="0" w:firstLine="567"/>
        <w:rPr>
          <w:sz w:val="22"/>
          <w:szCs w:val="22"/>
        </w:rPr>
      </w:pPr>
      <w:r w:rsidRPr="00CA1F5D">
        <w:rPr>
          <w:sz w:val="22"/>
          <w:szCs w:val="22"/>
        </w:rPr>
        <w:t xml:space="preserve">Датой исполнения Заявителем обязательств по оплате считается дата поступления денежных средств на расчетный счет или в кассу Исполнителя. </w:t>
      </w:r>
    </w:p>
    <w:p w:rsidR="009E250A" w:rsidRPr="00CA1F5D" w:rsidRDefault="009E250A" w:rsidP="00CA1F5D">
      <w:pPr>
        <w:pStyle w:val="2"/>
        <w:tabs>
          <w:tab w:val="left" w:pos="567"/>
        </w:tabs>
        <w:spacing w:before="0" w:line="240" w:lineRule="auto"/>
        <w:ind w:firstLine="567"/>
        <w:rPr>
          <w:sz w:val="22"/>
          <w:szCs w:val="22"/>
        </w:rPr>
      </w:pPr>
    </w:p>
    <w:p w:rsidR="009E250A" w:rsidRPr="006335FE" w:rsidRDefault="009E250A" w:rsidP="00CA1F5D">
      <w:pPr>
        <w:pStyle w:val="2"/>
        <w:numPr>
          <w:ilvl w:val="0"/>
          <w:numId w:val="1"/>
        </w:numPr>
        <w:tabs>
          <w:tab w:val="left" w:pos="567"/>
        </w:tabs>
        <w:spacing w:before="0" w:line="240" w:lineRule="auto"/>
        <w:ind w:left="0" w:firstLine="567"/>
        <w:rPr>
          <w:sz w:val="22"/>
          <w:szCs w:val="22"/>
        </w:rPr>
      </w:pPr>
      <w:r w:rsidRPr="006335FE">
        <w:rPr>
          <w:b/>
          <w:bCs/>
          <w:sz w:val="22"/>
          <w:szCs w:val="22"/>
        </w:rPr>
        <w:t>Условия изменения, расторжения Договора и ответственность сторон</w:t>
      </w:r>
    </w:p>
    <w:p w:rsidR="009E250A" w:rsidRPr="006335FE" w:rsidRDefault="009E250A" w:rsidP="006335FE">
      <w:pPr>
        <w:pStyle w:val="2"/>
        <w:numPr>
          <w:ilvl w:val="1"/>
          <w:numId w:val="1"/>
        </w:numPr>
        <w:tabs>
          <w:tab w:val="left" w:pos="567"/>
        </w:tabs>
        <w:spacing w:before="0" w:line="240" w:lineRule="auto"/>
        <w:ind w:left="0" w:firstLine="567"/>
        <w:contextualSpacing/>
        <w:rPr>
          <w:sz w:val="22"/>
          <w:szCs w:val="22"/>
        </w:rPr>
      </w:pPr>
      <w:r w:rsidRPr="006335FE">
        <w:rPr>
          <w:sz w:val="22"/>
          <w:szCs w:val="22"/>
        </w:rPr>
        <w:t xml:space="preserve">Изменения и дополнения в Договор вносятся в случаях, предусмотренных </w:t>
      </w:r>
      <w:proofErr w:type="gramStart"/>
      <w:r w:rsidRPr="006335FE">
        <w:rPr>
          <w:sz w:val="22"/>
          <w:szCs w:val="22"/>
        </w:rPr>
        <w:t>законодательством,  путем</w:t>
      </w:r>
      <w:proofErr w:type="gramEnd"/>
      <w:r w:rsidRPr="006335FE">
        <w:rPr>
          <w:sz w:val="22"/>
          <w:szCs w:val="22"/>
        </w:rPr>
        <w:t xml:space="preserve"> оформления Дополнительного соглашения.</w:t>
      </w:r>
    </w:p>
    <w:p w:rsidR="00501FC2" w:rsidRPr="006335FE" w:rsidRDefault="00501FC2" w:rsidP="006335FE">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 xml:space="preserve">В случае нарушения Исполнителем установленного договором о подключении срока выполнения мероприятий по подключению Заявитель вправе потребовать от Исполнителя уплаты неустойки, рассчитанной как произведение 0,014 ключевой ставки Центрального банка Российской Федерации, установленной на день заключения договора о подключении, и платы за подключение по договору о подключении, за каждый день просрочки начиная с 1-го дня </w:t>
      </w:r>
      <w:proofErr w:type="gramStart"/>
      <w:r w:rsidRPr="006335FE">
        <w:rPr>
          <w:rFonts w:eastAsiaTheme="minorHAnsi"/>
          <w:sz w:val="22"/>
          <w:szCs w:val="22"/>
          <w:lang w:eastAsia="en-US"/>
        </w:rPr>
        <w:t>после истечения</w:t>
      </w:r>
      <w:proofErr w:type="gramEnd"/>
      <w:r w:rsidRPr="006335FE">
        <w:rPr>
          <w:rFonts w:eastAsiaTheme="minorHAnsi"/>
          <w:sz w:val="22"/>
          <w:szCs w:val="22"/>
          <w:lang w:eastAsia="en-US"/>
        </w:rPr>
        <w:t xml:space="preserve"> установленного в договоре о подключении срока подключения;</w:t>
      </w:r>
    </w:p>
    <w:p w:rsidR="00060D2E" w:rsidRPr="006335FE" w:rsidRDefault="00060D2E" w:rsidP="006335FE">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 xml:space="preserve">В случае нарушения Заявителем более чем на 30 дней установленного в договоре срока выполнения мероприятий по подключению Исполнитель вправе потребовать от Заявителя уплаты неустойки, рассчитанной как произведение 0,014 ключевой ставки Центрального банка Российской </w:t>
      </w:r>
      <w:r w:rsidRPr="006335FE">
        <w:rPr>
          <w:rFonts w:eastAsiaTheme="minorHAnsi"/>
          <w:sz w:val="22"/>
          <w:szCs w:val="22"/>
          <w:lang w:eastAsia="en-US"/>
        </w:rPr>
        <w:lastRenderedPageBreak/>
        <w:t>Федерации, установленной на день заключения договора о подключении, и платы за подключение по договору о подключении, за каждый день просрочки, начиная с 31 дня после истечения установленного в договоре о подключении срока подключения;</w:t>
      </w:r>
    </w:p>
    <w:p w:rsidR="005C3D17" w:rsidRPr="006335FE" w:rsidRDefault="005C3D17" w:rsidP="006335FE">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В случае нарушения Заявителем сроков внесения платы за подключение, в том числе авансовых платежей, Исполнитель вправе потребовать от Заявителя уплаты пени в размере одной сто тридцатой ключевой ставки Центрального банка Российской Федерации, действующей на день фактической оплаты,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9E250A" w:rsidRPr="006335FE" w:rsidRDefault="00060D2E" w:rsidP="006335FE">
      <w:pPr>
        <w:pStyle w:val="2"/>
        <w:numPr>
          <w:ilvl w:val="1"/>
          <w:numId w:val="1"/>
        </w:numPr>
        <w:tabs>
          <w:tab w:val="left" w:pos="567"/>
        </w:tabs>
        <w:spacing w:before="0" w:line="240" w:lineRule="auto"/>
        <w:ind w:left="0" w:firstLine="567"/>
        <w:contextualSpacing/>
        <w:rPr>
          <w:sz w:val="22"/>
          <w:szCs w:val="22"/>
        </w:rPr>
      </w:pPr>
      <w:r w:rsidRPr="006335FE">
        <w:rPr>
          <w:sz w:val="22"/>
          <w:szCs w:val="22"/>
        </w:rPr>
        <w:t>Стороны вправе отказаться от исполнения настоящего договора в следующих случаях:</w:t>
      </w:r>
    </w:p>
    <w:p w:rsidR="00060D2E" w:rsidRPr="006335FE" w:rsidRDefault="00060D2E" w:rsidP="006335FE">
      <w:pPr>
        <w:pStyle w:val="2"/>
        <w:numPr>
          <w:ilvl w:val="2"/>
          <w:numId w:val="1"/>
        </w:numPr>
        <w:tabs>
          <w:tab w:val="left" w:pos="567"/>
        </w:tabs>
        <w:spacing w:before="0" w:line="240" w:lineRule="auto"/>
        <w:ind w:left="0" w:firstLine="567"/>
        <w:contextualSpacing/>
        <w:rPr>
          <w:sz w:val="22"/>
          <w:szCs w:val="22"/>
        </w:rPr>
      </w:pPr>
      <w:r w:rsidRPr="006335FE">
        <w:rPr>
          <w:sz w:val="22"/>
          <w:szCs w:val="22"/>
        </w:rPr>
        <w:t>Заявитель вправе в одностороннем внесудебном порядке отказаться от исполнения договора о подключении при нарушении срока подключения по вине Исполнителя, а также требовать проценты за пользование чужими денежными средствами, если Заявитель внес плату за подключение в установленные договором о подключении сроки;</w:t>
      </w:r>
    </w:p>
    <w:p w:rsidR="00060D2E" w:rsidRPr="006335FE" w:rsidRDefault="00060D2E" w:rsidP="006335FE">
      <w:pPr>
        <w:pStyle w:val="2"/>
        <w:numPr>
          <w:ilvl w:val="2"/>
          <w:numId w:val="1"/>
        </w:numPr>
        <w:tabs>
          <w:tab w:val="left" w:pos="567"/>
        </w:tabs>
        <w:spacing w:before="0" w:line="240" w:lineRule="auto"/>
        <w:ind w:left="0" w:firstLine="567"/>
        <w:contextualSpacing/>
        <w:rPr>
          <w:sz w:val="22"/>
          <w:szCs w:val="22"/>
        </w:rPr>
      </w:pPr>
      <w:r w:rsidRPr="006335FE">
        <w:rPr>
          <w:sz w:val="22"/>
          <w:szCs w:val="22"/>
        </w:rPr>
        <w:t xml:space="preserve">Исполнитель вправе в одностороннем внесудебном порядке отказаться от исполнения договора о подключении в соответствии </w:t>
      </w:r>
      <w:r w:rsidR="0057015E" w:rsidRPr="006335FE">
        <w:rPr>
          <w:sz w:val="22"/>
          <w:szCs w:val="22"/>
        </w:rPr>
        <w:t>в следующих случаях:</w:t>
      </w:r>
    </w:p>
    <w:p w:rsidR="00060D2E" w:rsidRPr="006335FE" w:rsidRDefault="0057015E" w:rsidP="006335FE">
      <w:pPr>
        <w:pStyle w:val="2"/>
        <w:numPr>
          <w:ilvl w:val="0"/>
          <w:numId w:val="10"/>
        </w:numPr>
        <w:tabs>
          <w:tab w:val="left" w:pos="567"/>
        </w:tabs>
        <w:spacing w:before="0" w:line="240" w:lineRule="auto"/>
        <w:ind w:left="0" w:firstLine="567"/>
        <w:contextualSpacing/>
        <w:rPr>
          <w:sz w:val="22"/>
          <w:szCs w:val="22"/>
        </w:rPr>
      </w:pPr>
      <w:r w:rsidRPr="006335FE">
        <w:rPr>
          <w:sz w:val="22"/>
          <w:szCs w:val="22"/>
        </w:rPr>
        <w:t>в случае просрочки З</w:t>
      </w:r>
      <w:r w:rsidR="00060D2E" w:rsidRPr="006335FE">
        <w:rPr>
          <w:sz w:val="22"/>
          <w:szCs w:val="22"/>
        </w:rPr>
        <w:t xml:space="preserve">аявителем более 3 месяцев уплаты одного из платежей, предусмотренного </w:t>
      </w:r>
      <w:r w:rsidRPr="006335FE">
        <w:rPr>
          <w:sz w:val="22"/>
          <w:szCs w:val="22"/>
        </w:rPr>
        <w:t xml:space="preserve">настоящим </w:t>
      </w:r>
      <w:r w:rsidR="00060D2E" w:rsidRPr="006335FE">
        <w:rPr>
          <w:sz w:val="22"/>
          <w:szCs w:val="22"/>
        </w:rPr>
        <w:t xml:space="preserve">договором, в том числе неполной оплаты платежа, за исключением случаев заключения соглашения о коммерческом кредите в виде отсрочки (рассрочки) оплаты и исполнения его условий. При этом размер уплачиваемых </w:t>
      </w:r>
      <w:r w:rsidRPr="006335FE">
        <w:rPr>
          <w:sz w:val="22"/>
          <w:szCs w:val="22"/>
        </w:rPr>
        <w:t>З</w:t>
      </w:r>
      <w:r w:rsidR="00060D2E" w:rsidRPr="006335FE">
        <w:rPr>
          <w:sz w:val="22"/>
          <w:szCs w:val="22"/>
        </w:rPr>
        <w:t xml:space="preserve">аявителем процентов по соглашению о коммерческом кредите не может превышать суммарный размер пени, подлежащей уплате </w:t>
      </w:r>
      <w:r w:rsidRPr="006335FE">
        <w:rPr>
          <w:sz w:val="22"/>
          <w:szCs w:val="22"/>
        </w:rPr>
        <w:t>З</w:t>
      </w:r>
      <w:r w:rsidR="00060D2E" w:rsidRPr="006335FE">
        <w:rPr>
          <w:sz w:val="22"/>
          <w:szCs w:val="22"/>
        </w:rPr>
        <w:t>аявителем в соответствии с пунктом 54 Правил за имеющийся период просрочки уплаты одного из платежей, предусмотренного договором о подключении, в том числе неполной оплаты платежа;</w:t>
      </w:r>
    </w:p>
    <w:p w:rsidR="00060D2E" w:rsidRPr="006335FE" w:rsidRDefault="00060D2E" w:rsidP="006335FE">
      <w:pPr>
        <w:pStyle w:val="2"/>
        <w:numPr>
          <w:ilvl w:val="0"/>
          <w:numId w:val="10"/>
        </w:numPr>
        <w:tabs>
          <w:tab w:val="left" w:pos="567"/>
        </w:tabs>
        <w:spacing w:before="0" w:line="240" w:lineRule="auto"/>
        <w:ind w:left="0" w:firstLine="567"/>
        <w:contextualSpacing/>
        <w:rPr>
          <w:sz w:val="22"/>
          <w:szCs w:val="22"/>
        </w:rPr>
      </w:pPr>
      <w:r w:rsidRPr="006335FE">
        <w:rPr>
          <w:sz w:val="22"/>
          <w:szCs w:val="22"/>
        </w:rPr>
        <w:t>в случае нарушение заявителем установленного договором о подключении срока выполнения мероприятий по подключению более чем на 12 месяцев;</w:t>
      </w:r>
    </w:p>
    <w:p w:rsidR="00060D2E" w:rsidRPr="006335FE" w:rsidRDefault="00060D2E" w:rsidP="006335FE">
      <w:pPr>
        <w:pStyle w:val="2"/>
        <w:numPr>
          <w:ilvl w:val="0"/>
          <w:numId w:val="10"/>
        </w:numPr>
        <w:tabs>
          <w:tab w:val="left" w:pos="567"/>
        </w:tabs>
        <w:spacing w:before="0" w:line="240" w:lineRule="auto"/>
        <w:ind w:left="0" w:firstLine="567"/>
        <w:contextualSpacing/>
        <w:rPr>
          <w:sz w:val="22"/>
          <w:szCs w:val="22"/>
        </w:rPr>
      </w:pPr>
      <w:r w:rsidRPr="006335FE">
        <w:rPr>
          <w:sz w:val="22"/>
          <w:szCs w:val="22"/>
        </w:rPr>
        <w:t>в случае нарушения заявителем срока, указанного в пункте 46 Правил</w:t>
      </w:r>
      <w:r w:rsidR="0057015E" w:rsidRPr="006335FE">
        <w:rPr>
          <w:sz w:val="22"/>
          <w:szCs w:val="22"/>
        </w:rPr>
        <w:t xml:space="preserve"> (нарушение более чем на 6 месяцев срока предоставления правоустанавливающих документов на земельный участок)</w:t>
      </w:r>
      <w:r w:rsidR="007E69D6" w:rsidRPr="006335FE">
        <w:rPr>
          <w:sz w:val="22"/>
          <w:szCs w:val="22"/>
        </w:rPr>
        <w:t>.</w:t>
      </w:r>
    </w:p>
    <w:p w:rsidR="005C3D17" w:rsidRPr="006335FE" w:rsidRDefault="005C3D17" w:rsidP="006335FE">
      <w:pPr>
        <w:pStyle w:val="2"/>
        <w:numPr>
          <w:ilvl w:val="2"/>
          <w:numId w:val="1"/>
        </w:numPr>
        <w:tabs>
          <w:tab w:val="left" w:pos="567"/>
        </w:tabs>
        <w:spacing w:before="0" w:line="240" w:lineRule="auto"/>
        <w:ind w:left="0" w:firstLine="567"/>
        <w:contextualSpacing/>
        <w:rPr>
          <w:sz w:val="22"/>
          <w:szCs w:val="22"/>
        </w:rPr>
      </w:pPr>
      <w:r w:rsidRPr="006335FE">
        <w:rPr>
          <w:sz w:val="22"/>
          <w:szCs w:val="22"/>
        </w:rPr>
        <w:t>По иным основаниям, установленным действующим законодательством.</w:t>
      </w:r>
    </w:p>
    <w:p w:rsidR="009E250A" w:rsidRPr="006335FE" w:rsidRDefault="009E250A" w:rsidP="006335FE">
      <w:pPr>
        <w:pStyle w:val="2"/>
        <w:numPr>
          <w:ilvl w:val="1"/>
          <w:numId w:val="1"/>
        </w:numPr>
        <w:tabs>
          <w:tab w:val="left" w:pos="567"/>
        </w:tabs>
        <w:spacing w:before="0" w:line="240" w:lineRule="auto"/>
        <w:ind w:left="0" w:firstLine="567"/>
        <w:contextualSpacing/>
        <w:rPr>
          <w:sz w:val="22"/>
          <w:szCs w:val="22"/>
        </w:rPr>
      </w:pPr>
      <w:r w:rsidRPr="006335FE">
        <w:rPr>
          <w:bCs/>
          <w:sz w:val="22"/>
          <w:szCs w:val="22"/>
        </w:rPr>
        <w:t xml:space="preserve">Односторонний отказ от исполнения Договора осуществляется заинтересованной стороной путем направления уведомления об отказе от Договора другой стороне в письменной форме. Договор прекращается и считается расторгнутым с момента получения уведомления. </w:t>
      </w:r>
    </w:p>
    <w:p w:rsidR="005C3D17" w:rsidRPr="006335FE" w:rsidRDefault="005C3D17" w:rsidP="006335FE">
      <w:pPr>
        <w:pStyle w:val="2"/>
        <w:numPr>
          <w:ilvl w:val="1"/>
          <w:numId w:val="1"/>
        </w:numPr>
        <w:tabs>
          <w:tab w:val="left" w:pos="567"/>
        </w:tabs>
        <w:spacing w:before="0" w:line="240" w:lineRule="auto"/>
        <w:ind w:left="0" w:firstLine="567"/>
        <w:contextualSpacing/>
        <w:rPr>
          <w:sz w:val="22"/>
          <w:szCs w:val="22"/>
        </w:rPr>
      </w:pPr>
      <w:r w:rsidRPr="006335FE">
        <w:rPr>
          <w:sz w:val="22"/>
          <w:szCs w:val="22"/>
        </w:rPr>
        <w:t>В случае отказа от договора о подключении в</w:t>
      </w:r>
      <w:r w:rsidR="00B33452" w:rsidRPr="006335FE">
        <w:rPr>
          <w:sz w:val="22"/>
          <w:szCs w:val="22"/>
        </w:rPr>
        <w:t xml:space="preserve"> одностороннем порядке по вине З</w:t>
      </w:r>
      <w:r w:rsidRPr="006335FE">
        <w:rPr>
          <w:sz w:val="22"/>
          <w:szCs w:val="22"/>
        </w:rPr>
        <w:t>аявителя Исполнитель вправе требовать уплаты пени, неустоек, фактически понесенных исполнителем расходов на подключение (при условии, что исполнитель выполнил технические мероприятия, реализация, которых закреплена за исполнителем) или фактически понесенных исполнителем расходов на подключение (если технические мероприятия выполнены частично), а также сметную стоимость демонтажа объектов теплоснабжения, построенных в рамках реализации договора о подключении.</w:t>
      </w:r>
    </w:p>
    <w:p w:rsidR="005C3D17" w:rsidRPr="006335FE" w:rsidRDefault="005C3D17" w:rsidP="00CA1F5D">
      <w:pPr>
        <w:pStyle w:val="2"/>
        <w:tabs>
          <w:tab w:val="left" w:pos="567"/>
        </w:tabs>
        <w:spacing w:before="0" w:line="240" w:lineRule="auto"/>
        <w:ind w:firstLine="567"/>
        <w:rPr>
          <w:sz w:val="22"/>
          <w:szCs w:val="22"/>
        </w:rPr>
      </w:pPr>
    </w:p>
    <w:p w:rsidR="009E250A" w:rsidRPr="006335FE" w:rsidRDefault="009E250A" w:rsidP="00CA1F5D">
      <w:pPr>
        <w:pStyle w:val="2"/>
        <w:numPr>
          <w:ilvl w:val="0"/>
          <w:numId w:val="2"/>
        </w:numPr>
        <w:tabs>
          <w:tab w:val="left" w:pos="567"/>
        </w:tabs>
        <w:spacing w:before="0" w:line="240" w:lineRule="auto"/>
        <w:ind w:left="0" w:firstLine="567"/>
        <w:rPr>
          <w:sz w:val="22"/>
          <w:szCs w:val="22"/>
        </w:rPr>
      </w:pPr>
      <w:r w:rsidRPr="006335FE">
        <w:rPr>
          <w:b/>
          <w:bCs/>
          <w:sz w:val="22"/>
          <w:szCs w:val="22"/>
        </w:rPr>
        <w:t>Порядок разрешения споров</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sz w:val="22"/>
          <w:szCs w:val="22"/>
        </w:rPr>
        <w:t xml:space="preserve">Все споры и разногласия, связанные с исполнением Договора, Стороны решают в претензионном порядке. Сторона, получившая претензию, должна рассмотреть её и направить ответ на претензию в течение 10 </w:t>
      </w:r>
      <w:r w:rsidR="00485163" w:rsidRPr="00CA1F5D">
        <w:rPr>
          <w:sz w:val="22"/>
          <w:szCs w:val="22"/>
        </w:rPr>
        <w:t xml:space="preserve">рабочих </w:t>
      </w:r>
      <w:r w:rsidRPr="00CA1F5D">
        <w:rPr>
          <w:sz w:val="22"/>
          <w:szCs w:val="22"/>
        </w:rPr>
        <w:t xml:space="preserve">дней со дня получения претензии. </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sz w:val="22"/>
          <w:szCs w:val="22"/>
        </w:rPr>
        <w:t>Споры, возникающие при заключении, исполнении, изменении или расторжении Договора, передаются на рассмотрение</w:t>
      </w:r>
      <w:r w:rsidR="00485163" w:rsidRPr="00CA1F5D">
        <w:rPr>
          <w:sz w:val="22"/>
          <w:szCs w:val="22"/>
        </w:rPr>
        <w:t xml:space="preserve"> в зависимости от </w:t>
      </w:r>
      <w:proofErr w:type="gramStart"/>
      <w:r w:rsidR="00485163" w:rsidRPr="00CA1F5D">
        <w:rPr>
          <w:sz w:val="22"/>
          <w:szCs w:val="22"/>
        </w:rPr>
        <w:t xml:space="preserve">компетенции </w:t>
      </w:r>
      <w:r w:rsidRPr="00CA1F5D">
        <w:rPr>
          <w:sz w:val="22"/>
          <w:szCs w:val="22"/>
        </w:rPr>
        <w:t xml:space="preserve"> в</w:t>
      </w:r>
      <w:proofErr w:type="gramEnd"/>
      <w:r w:rsidRPr="00CA1F5D">
        <w:rPr>
          <w:sz w:val="22"/>
          <w:szCs w:val="22"/>
        </w:rPr>
        <w:t xml:space="preserve"> Арбитражный суд Кемеровской области или Центральный районный суд г. Новокузнецка Кемеровской области.</w:t>
      </w:r>
    </w:p>
    <w:p w:rsidR="009E250A" w:rsidRPr="00CA1F5D" w:rsidRDefault="009E250A" w:rsidP="00CA1F5D">
      <w:pPr>
        <w:pStyle w:val="2"/>
        <w:tabs>
          <w:tab w:val="left" w:pos="567"/>
        </w:tabs>
        <w:spacing w:before="0" w:line="240" w:lineRule="auto"/>
        <w:ind w:firstLine="567"/>
        <w:rPr>
          <w:sz w:val="22"/>
          <w:szCs w:val="22"/>
        </w:rPr>
      </w:pPr>
    </w:p>
    <w:p w:rsidR="009E250A" w:rsidRPr="00CA1F5D" w:rsidRDefault="009E250A" w:rsidP="00CA1F5D">
      <w:pPr>
        <w:pStyle w:val="2"/>
        <w:numPr>
          <w:ilvl w:val="0"/>
          <w:numId w:val="2"/>
        </w:numPr>
        <w:tabs>
          <w:tab w:val="left" w:pos="567"/>
        </w:tabs>
        <w:spacing w:before="0" w:line="240" w:lineRule="auto"/>
        <w:ind w:left="0" w:firstLine="567"/>
        <w:rPr>
          <w:sz w:val="22"/>
          <w:szCs w:val="22"/>
        </w:rPr>
      </w:pPr>
      <w:r w:rsidRPr="00CA1F5D">
        <w:rPr>
          <w:b/>
          <w:bCs/>
          <w:sz w:val="22"/>
          <w:szCs w:val="22"/>
        </w:rPr>
        <w:t>Действие Договора и прочие условия</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bookmarkStart w:id="0" w:name="_Ref475377821"/>
      <w:r w:rsidRPr="00CA1F5D">
        <w:rPr>
          <w:color w:val="000000"/>
          <w:sz w:val="22"/>
          <w:szCs w:val="22"/>
        </w:rPr>
        <w:t xml:space="preserve">Договор вступает в силу с момента его подписания Сторонами. </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color w:val="000000"/>
          <w:sz w:val="22"/>
          <w:szCs w:val="22"/>
        </w:rPr>
        <w:t>Договор прекращает свое действие исполнением Сторонами своих обязательств.</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sz w:val="22"/>
          <w:szCs w:val="22"/>
        </w:rPr>
        <w:t>Заявитель не вправе уступать свои права и обязанности по Договору третьим лицам без письменного согласия Исполнителя.</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sz w:val="22"/>
          <w:szCs w:val="22"/>
        </w:rPr>
        <w:t xml:space="preserve">    По соглашению Сторон обязательства по Договору могут быть исполнены досрочно.  </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color w:val="000000"/>
          <w:sz w:val="22"/>
          <w:szCs w:val="22"/>
        </w:rPr>
        <w:t>Обо всех изменениях в своих платежных и почтовых реквизитах Стороны обязаны незамедлительно извещать друг друга в письменной форме.</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color w:val="000000"/>
          <w:sz w:val="22"/>
          <w:szCs w:val="22"/>
        </w:rPr>
        <w:t>Во всем остальном, что не предусмотрено Договором, Стороны руководствуются законодательством Российской Федерации.</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sz w:val="22"/>
          <w:szCs w:val="22"/>
        </w:rPr>
        <w:t>Договор составлен в 2 подлинных экземплярах, имеющих одинаковую юридическую силу, по одному для каждой из Сторон.</w:t>
      </w:r>
    </w:p>
    <w:p w:rsidR="009E250A" w:rsidRPr="00CA1F5D" w:rsidRDefault="009E250A" w:rsidP="00CA1F5D">
      <w:pPr>
        <w:tabs>
          <w:tab w:val="left" w:pos="567"/>
          <w:tab w:val="left" w:pos="993"/>
        </w:tabs>
        <w:ind w:firstLine="567"/>
        <w:contextualSpacing/>
        <w:jc w:val="both"/>
        <w:rPr>
          <w:color w:val="000000"/>
          <w:sz w:val="22"/>
          <w:szCs w:val="22"/>
        </w:rPr>
      </w:pPr>
    </w:p>
    <w:p w:rsidR="009E250A" w:rsidRPr="00CA1F5D" w:rsidRDefault="009E250A" w:rsidP="00CA1F5D">
      <w:pPr>
        <w:pStyle w:val="2"/>
        <w:numPr>
          <w:ilvl w:val="0"/>
          <w:numId w:val="2"/>
        </w:numPr>
        <w:tabs>
          <w:tab w:val="left" w:pos="0"/>
        </w:tabs>
        <w:spacing w:before="0" w:line="240" w:lineRule="auto"/>
        <w:ind w:left="0" w:firstLine="567"/>
        <w:rPr>
          <w:b/>
          <w:bCs/>
          <w:sz w:val="22"/>
          <w:szCs w:val="22"/>
        </w:rPr>
      </w:pPr>
      <w:r w:rsidRPr="00CA1F5D">
        <w:rPr>
          <w:b/>
          <w:bCs/>
          <w:sz w:val="22"/>
          <w:szCs w:val="22"/>
        </w:rPr>
        <w:t>Приложения к Договору</w:t>
      </w:r>
    </w:p>
    <w:p w:rsidR="009E250A" w:rsidRPr="00CA1F5D" w:rsidRDefault="009E250A" w:rsidP="00CA1F5D">
      <w:pPr>
        <w:pStyle w:val="2"/>
        <w:tabs>
          <w:tab w:val="left" w:pos="0"/>
        </w:tabs>
        <w:spacing w:before="0" w:line="240" w:lineRule="auto"/>
        <w:ind w:firstLine="567"/>
        <w:rPr>
          <w:sz w:val="22"/>
          <w:szCs w:val="22"/>
        </w:rPr>
      </w:pPr>
      <w:r w:rsidRPr="00CA1F5D">
        <w:rPr>
          <w:sz w:val="22"/>
          <w:szCs w:val="22"/>
        </w:rPr>
        <w:t xml:space="preserve">Приложение 1. </w:t>
      </w:r>
      <w:r w:rsidR="00D92E45">
        <w:rPr>
          <w:sz w:val="22"/>
          <w:szCs w:val="22"/>
        </w:rPr>
        <w:t>Технические условия</w:t>
      </w:r>
      <w:r w:rsidRPr="00CA1F5D">
        <w:rPr>
          <w:sz w:val="22"/>
          <w:szCs w:val="22"/>
        </w:rPr>
        <w:t xml:space="preserve"> к тепловым сетям № _______</w:t>
      </w:r>
    </w:p>
    <w:p w:rsidR="009E250A" w:rsidRPr="00CA1F5D" w:rsidRDefault="009E250A" w:rsidP="00CA1F5D">
      <w:pPr>
        <w:pStyle w:val="2"/>
        <w:tabs>
          <w:tab w:val="left" w:pos="0"/>
        </w:tabs>
        <w:spacing w:before="0" w:line="240" w:lineRule="auto"/>
        <w:ind w:firstLine="567"/>
        <w:rPr>
          <w:sz w:val="22"/>
          <w:szCs w:val="22"/>
        </w:rPr>
      </w:pPr>
      <w:r w:rsidRPr="00CA1F5D">
        <w:rPr>
          <w:sz w:val="22"/>
          <w:szCs w:val="22"/>
        </w:rPr>
        <w:t>Приложение 2. Расчет платы за подключение.</w:t>
      </w:r>
    </w:p>
    <w:p w:rsidR="009E250A" w:rsidRPr="00CA1F5D" w:rsidRDefault="009E250A" w:rsidP="00CA1F5D">
      <w:pPr>
        <w:pStyle w:val="2"/>
        <w:tabs>
          <w:tab w:val="left" w:pos="0"/>
        </w:tabs>
        <w:spacing w:before="0" w:line="240" w:lineRule="auto"/>
        <w:ind w:firstLine="567"/>
        <w:rPr>
          <w:sz w:val="22"/>
          <w:szCs w:val="22"/>
        </w:rPr>
      </w:pPr>
    </w:p>
    <w:p w:rsidR="009E250A" w:rsidRPr="00403F90" w:rsidRDefault="009E250A" w:rsidP="009E250A">
      <w:pPr>
        <w:pStyle w:val="aa"/>
        <w:numPr>
          <w:ilvl w:val="0"/>
          <w:numId w:val="2"/>
        </w:numPr>
        <w:tabs>
          <w:tab w:val="left" w:pos="426"/>
          <w:tab w:val="left" w:pos="993"/>
        </w:tabs>
        <w:ind w:left="0" w:firstLine="567"/>
        <w:contextualSpacing/>
        <w:jc w:val="both"/>
        <w:rPr>
          <w:b/>
          <w:bCs/>
          <w:sz w:val="22"/>
          <w:szCs w:val="22"/>
        </w:rPr>
      </w:pPr>
      <w:r w:rsidRPr="00403F90">
        <w:rPr>
          <w:b/>
          <w:bCs/>
          <w:sz w:val="22"/>
          <w:szCs w:val="22"/>
        </w:rPr>
        <w:t>Адреса и реквизиты сторон:</w:t>
      </w:r>
      <w:bookmarkEnd w:id="0"/>
    </w:p>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9E250A" w:rsidRPr="003C3B16" w:rsidTr="00EC573B">
        <w:trPr>
          <w:trHeight w:val="1196"/>
        </w:trPr>
        <w:tc>
          <w:tcPr>
            <w:tcW w:w="4889" w:type="dxa"/>
          </w:tcPr>
          <w:p w:rsidR="009E250A" w:rsidRPr="003C3B16" w:rsidRDefault="009E250A" w:rsidP="00EC573B">
            <w:pPr>
              <w:pStyle w:val="2"/>
              <w:tabs>
                <w:tab w:val="left" w:pos="0"/>
              </w:tabs>
              <w:spacing w:before="0" w:line="240" w:lineRule="auto"/>
              <w:rPr>
                <w:sz w:val="22"/>
                <w:szCs w:val="22"/>
              </w:rPr>
            </w:pPr>
            <w:r w:rsidRPr="003C3B16">
              <w:rPr>
                <w:sz w:val="22"/>
                <w:szCs w:val="22"/>
              </w:rPr>
              <w:t>Исполнитель:</w:t>
            </w:r>
          </w:p>
          <w:p w:rsidR="009E250A" w:rsidRPr="003C3B16" w:rsidRDefault="009E250A" w:rsidP="00EC573B">
            <w:pPr>
              <w:pStyle w:val="2"/>
              <w:tabs>
                <w:tab w:val="left" w:pos="0"/>
              </w:tabs>
              <w:spacing w:before="0" w:line="240" w:lineRule="auto"/>
              <w:rPr>
                <w:sz w:val="22"/>
                <w:szCs w:val="22"/>
              </w:rPr>
            </w:pPr>
            <w:r w:rsidRPr="003C3B16">
              <w:rPr>
                <w:sz w:val="22"/>
                <w:szCs w:val="22"/>
              </w:rPr>
              <w:t>ООО «</w:t>
            </w:r>
            <w:r w:rsidR="00EE7C48">
              <w:rPr>
                <w:sz w:val="22"/>
                <w:szCs w:val="22"/>
              </w:rPr>
              <w:t>НТК</w:t>
            </w:r>
            <w:r w:rsidRPr="003C3B16">
              <w:rPr>
                <w:sz w:val="22"/>
                <w:szCs w:val="22"/>
              </w:rPr>
              <w:t>»</w:t>
            </w:r>
          </w:p>
          <w:p w:rsidR="009E250A" w:rsidRDefault="009E250A"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Pr="003C3B16" w:rsidRDefault="00CA1F5D"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r w:rsidRPr="003C3B16">
              <w:rPr>
                <w:sz w:val="22"/>
                <w:szCs w:val="22"/>
              </w:rPr>
              <w:t>_____________________/_________________/</w:t>
            </w:r>
          </w:p>
        </w:tc>
        <w:tc>
          <w:tcPr>
            <w:tcW w:w="4890" w:type="dxa"/>
          </w:tcPr>
          <w:p w:rsidR="009E250A" w:rsidRPr="003C3B16" w:rsidRDefault="009E250A" w:rsidP="00EC573B">
            <w:pPr>
              <w:pStyle w:val="2"/>
              <w:tabs>
                <w:tab w:val="left" w:pos="0"/>
              </w:tabs>
              <w:spacing w:before="0" w:line="240" w:lineRule="auto"/>
              <w:rPr>
                <w:sz w:val="22"/>
                <w:szCs w:val="22"/>
              </w:rPr>
            </w:pPr>
            <w:r w:rsidRPr="003C3B16">
              <w:rPr>
                <w:sz w:val="22"/>
                <w:szCs w:val="22"/>
              </w:rPr>
              <w:t>Заявитель:</w:t>
            </w: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r w:rsidRPr="003C3B16">
              <w:rPr>
                <w:sz w:val="22"/>
                <w:szCs w:val="22"/>
              </w:rPr>
              <w:t>_____________________/_________________/</w:t>
            </w:r>
          </w:p>
        </w:tc>
      </w:tr>
    </w:tbl>
    <w:p w:rsidR="009E250A" w:rsidRPr="00403F90" w:rsidRDefault="009E250A" w:rsidP="009E250A">
      <w:pPr>
        <w:pStyle w:val="2"/>
        <w:tabs>
          <w:tab w:val="left" w:pos="0"/>
        </w:tabs>
        <w:spacing w:before="0" w:line="240" w:lineRule="auto"/>
        <w:rPr>
          <w:sz w:val="22"/>
          <w:szCs w:val="22"/>
        </w:rPr>
      </w:pPr>
    </w:p>
    <w:p w:rsidR="009E250A" w:rsidRPr="00403F90" w:rsidRDefault="009E250A" w:rsidP="009E250A">
      <w:pPr>
        <w:pageBreakBefore/>
        <w:ind w:firstLine="567"/>
        <w:contextualSpacing/>
        <w:jc w:val="right"/>
        <w:rPr>
          <w:rFonts w:eastAsia="Calibri"/>
          <w:b/>
          <w:szCs w:val="22"/>
          <w:lang w:eastAsia="en-US"/>
        </w:rPr>
      </w:pPr>
      <w:r w:rsidRPr="00403F90">
        <w:rPr>
          <w:rFonts w:eastAsia="Calibri"/>
          <w:b/>
          <w:szCs w:val="22"/>
          <w:lang w:eastAsia="en-US"/>
        </w:rPr>
        <w:lastRenderedPageBreak/>
        <w:t xml:space="preserve">Приложение № 1 </w:t>
      </w:r>
    </w:p>
    <w:p w:rsidR="009E250A" w:rsidRPr="00403F90" w:rsidRDefault="009E250A" w:rsidP="009E250A">
      <w:pPr>
        <w:ind w:firstLine="567"/>
        <w:contextualSpacing/>
        <w:jc w:val="right"/>
        <w:rPr>
          <w:rFonts w:eastAsia="Calibri"/>
          <w:b/>
          <w:szCs w:val="22"/>
          <w:lang w:eastAsia="en-US"/>
        </w:rPr>
      </w:pPr>
      <w:r w:rsidRPr="00403F90">
        <w:rPr>
          <w:rFonts w:eastAsia="Calibri"/>
          <w:b/>
          <w:szCs w:val="22"/>
          <w:lang w:eastAsia="en-US"/>
        </w:rPr>
        <w:t>к договору о подключении к системе теплоснабжения</w:t>
      </w:r>
    </w:p>
    <w:p w:rsidR="009E250A" w:rsidRPr="00403F90" w:rsidRDefault="009E250A" w:rsidP="009E250A">
      <w:pPr>
        <w:ind w:firstLine="567"/>
        <w:jc w:val="right"/>
        <w:rPr>
          <w:rFonts w:eastAsia="Calibri"/>
          <w:b/>
          <w:szCs w:val="22"/>
          <w:lang w:eastAsia="en-US"/>
        </w:rPr>
      </w:pPr>
      <w:r w:rsidRPr="00403F90">
        <w:rPr>
          <w:rFonts w:eastAsia="Calibri"/>
          <w:b/>
          <w:szCs w:val="22"/>
          <w:lang w:eastAsia="en-US"/>
        </w:rPr>
        <w:t>№______</w:t>
      </w:r>
      <w:proofErr w:type="gramStart"/>
      <w:r w:rsidRPr="00403F90">
        <w:rPr>
          <w:rFonts w:eastAsia="Calibri"/>
          <w:b/>
          <w:szCs w:val="22"/>
          <w:lang w:eastAsia="en-US"/>
        </w:rPr>
        <w:t>_  от</w:t>
      </w:r>
      <w:proofErr w:type="gramEnd"/>
      <w:r w:rsidRPr="00403F90">
        <w:rPr>
          <w:rFonts w:eastAsia="Calibri"/>
          <w:b/>
          <w:szCs w:val="22"/>
          <w:lang w:eastAsia="en-US"/>
        </w:rPr>
        <w:t>_____________________</w:t>
      </w:r>
    </w:p>
    <w:p w:rsidR="009E250A" w:rsidRPr="00403F90" w:rsidRDefault="009E250A" w:rsidP="009E250A">
      <w:pPr>
        <w:tabs>
          <w:tab w:val="left" w:pos="284"/>
        </w:tabs>
        <w:ind w:firstLine="567"/>
      </w:pPr>
    </w:p>
    <w:p w:rsidR="009E250A" w:rsidRPr="00403F90" w:rsidRDefault="009E250A" w:rsidP="009E250A">
      <w:pPr>
        <w:pStyle w:val="2"/>
        <w:tabs>
          <w:tab w:val="left" w:pos="567"/>
        </w:tabs>
        <w:ind w:firstLine="567"/>
        <w:jc w:val="center"/>
        <w:rPr>
          <w:b/>
          <w:sz w:val="22"/>
          <w:szCs w:val="22"/>
        </w:rPr>
      </w:pPr>
    </w:p>
    <w:p w:rsidR="009E250A" w:rsidRPr="00403F90" w:rsidRDefault="009E250A" w:rsidP="009E250A">
      <w:pPr>
        <w:ind w:firstLine="567"/>
        <w:contextualSpacing/>
        <w:jc w:val="center"/>
        <w:rPr>
          <w:rFonts w:eastAsia="Calibri"/>
          <w:b/>
          <w:sz w:val="24"/>
        </w:rPr>
      </w:pPr>
    </w:p>
    <w:p w:rsidR="009E250A" w:rsidRPr="00403F90" w:rsidRDefault="00D92E45" w:rsidP="009E250A">
      <w:pPr>
        <w:ind w:firstLine="567"/>
        <w:contextualSpacing/>
        <w:jc w:val="center"/>
        <w:rPr>
          <w:rFonts w:eastAsia="Calibri"/>
          <w:b/>
          <w:sz w:val="22"/>
          <w:szCs w:val="22"/>
        </w:rPr>
      </w:pPr>
      <w:r>
        <w:rPr>
          <w:rFonts w:eastAsia="Calibri"/>
          <w:b/>
          <w:sz w:val="22"/>
          <w:szCs w:val="22"/>
        </w:rPr>
        <w:t>Технические условия</w:t>
      </w:r>
      <w:r w:rsidR="009E250A" w:rsidRPr="00403F90">
        <w:rPr>
          <w:rFonts w:eastAsia="Calibri"/>
          <w:b/>
          <w:sz w:val="22"/>
          <w:szCs w:val="22"/>
        </w:rPr>
        <w:t xml:space="preserve"> </w:t>
      </w:r>
    </w:p>
    <w:p w:rsidR="009E250A" w:rsidRPr="00403F90" w:rsidRDefault="009E250A" w:rsidP="009E250A">
      <w:pPr>
        <w:ind w:firstLine="567"/>
        <w:contextualSpacing/>
        <w:jc w:val="center"/>
        <w:rPr>
          <w:rFonts w:eastAsia="Calibri"/>
          <w:b/>
          <w:sz w:val="22"/>
          <w:szCs w:val="22"/>
        </w:rPr>
      </w:pPr>
      <w:r w:rsidRPr="00403F90">
        <w:rPr>
          <w:rFonts w:eastAsia="Calibri"/>
          <w:b/>
          <w:sz w:val="22"/>
          <w:szCs w:val="22"/>
        </w:rPr>
        <w:t xml:space="preserve">к системе теплоснабжения </w:t>
      </w:r>
    </w:p>
    <w:p w:rsidR="009E250A" w:rsidRPr="00403F90" w:rsidRDefault="009E250A" w:rsidP="009E250A">
      <w:pPr>
        <w:ind w:firstLine="567"/>
        <w:contextualSpacing/>
        <w:jc w:val="center"/>
        <w:rPr>
          <w:rFonts w:eastAsia="Calibri"/>
          <w:b/>
          <w:sz w:val="22"/>
          <w:szCs w:val="22"/>
        </w:rPr>
      </w:pPr>
      <w:r w:rsidRPr="00403F90">
        <w:rPr>
          <w:rFonts w:eastAsia="Calibri"/>
          <w:b/>
          <w:sz w:val="22"/>
          <w:szCs w:val="22"/>
        </w:rPr>
        <w:t>№__________</w:t>
      </w:r>
      <w:r w:rsidRPr="00403F90">
        <w:rPr>
          <w:rFonts w:eastAsia="Calibri"/>
          <w:b/>
          <w:sz w:val="22"/>
          <w:szCs w:val="22"/>
        </w:rPr>
        <w:br/>
      </w:r>
    </w:p>
    <w:p w:rsidR="009E250A" w:rsidRPr="00403F90" w:rsidRDefault="009E250A" w:rsidP="009E250A">
      <w:pPr>
        <w:pStyle w:val="2"/>
        <w:tabs>
          <w:tab w:val="left" w:pos="0"/>
        </w:tabs>
        <w:spacing w:before="0" w:line="240" w:lineRule="auto"/>
        <w:ind w:firstLine="567"/>
        <w:rPr>
          <w:sz w:val="20"/>
          <w:szCs w:val="20"/>
        </w:rPr>
      </w:pPr>
      <w:r w:rsidRPr="00403F90">
        <w:rPr>
          <w:sz w:val="20"/>
          <w:szCs w:val="20"/>
        </w:rPr>
        <w:t>Г. _______________</w:t>
      </w:r>
    </w:p>
    <w:tbl>
      <w:tblPr>
        <w:tblW w:w="0" w:type="auto"/>
        <w:tblLook w:val="04A0" w:firstRow="1" w:lastRow="0" w:firstColumn="1" w:lastColumn="0" w:noHBand="0" w:noVBand="1"/>
      </w:tblPr>
      <w:tblGrid>
        <w:gridCol w:w="4219"/>
        <w:gridCol w:w="5352"/>
      </w:tblGrid>
      <w:tr w:rsidR="009E250A" w:rsidRPr="00403F90" w:rsidTr="00EC573B">
        <w:trPr>
          <w:trHeight w:val="639"/>
        </w:trPr>
        <w:tc>
          <w:tcPr>
            <w:tcW w:w="4219" w:type="dxa"/>
          </w:tcPr>
          <w:p w:rsidR="009E250A" w:rsidRPr="00403F90" w:rsidRDefault="009E250A" w:rsidP="00EC573B">
            <w:pPr>
              <w:contextualSpacing/>
              <w:rPr>
                <w:rFonts w:eastAsia="Calibri"/>
                <w:bCs/>
                <w:u w:val="single"/>
              </w:rPr>
            </w:pPr>
          </w:p>
        </w:tc>
        <w:tc>
          <w:tcPr>
            <w:tcW w:w="5352" w:type="dxa"/>
          </w:tcPr>
          <w:p w:rsidR="009E250A" w:rsidRPr="00403F90" w:rsidRDefault="009E250A" w:rsidP="00EC573B">
            <w:pPr>
              <w:contextualSpacing/>
              <w:jc w:val="right"/>
              <w:rPr>
                <w:rFonts w:eastAsia="Calibri"/>
                <w:bCs/>
              </w:rPr>
            </w:pPr>
            <w:r w:rsidRPr="00403F90">
              <w:rPr>
                <w:rFonts w:eastAsia="Calibri"/>
                <w:bCs/>
              </w:rPr>
              <w:t>от «___»___________20___г.</w:t>
            </w:r>
          </w:p>
        </w:tc>
      </w:tr>
    </w:tbl>
    <w:p w:rsidR="009E250A" w:rsidRDefault="009E250A"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Pr="003C3B16" w:rsidRDefault="00CA1F5D" w:rsidP="009E250A">
      <w:pPr>
        <w:tabs>
          <w:tab w:val="left" w:pos="426"/>
        </w:tabs>
        <w:jc w:val="both"/>
        <w:rPr>
          <w:sz w:val="22"/>
          <w:szCs w:val="22"/>
        </w:rPr>
      </w:pPr>
    </w:p>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9E250A" w:rsidRPr="00403F90" w:rsidTr="00EC573B">
        <w:trPr>
          <w:trHeight w:val="1196"/>
        </w:trPr>
        <w:tc>
          <w:tcPr>
            <w:tcW w:w="4889" w:type="dxa"/>
          </w:tcPr>
          <w:p w:rsidR="009E250A" w:rsidRPr="00403F90" w:rsidRDefault="009E250A" w:rsidP="00EC573B">
            <w:pPr>
              <w:pStyle w:val="2"/>
              <w:tabs>
                <w:tab w:val="left" w:pos="0"/>
              </w:tabs>
              <w:spacing w:before="0" w:line="240" w:lineRule="auto"/>
              <w:rPr>
                <w:sz w:val="22"/>
                <w:szCs w:val="22"/>
              </w:rPr>
            </w:pPr>
            <w:r w:rsidRPr="00403F90">
              <w:rPr>
                <w:sz w:val="22"/>
                <w:szCs w:val="22"/>
              </w:rPr>
              <w:t>Исполнитель:</w:t>
            </w:r>
          </w:p>
          <w:p w:rsidR="009E250A" w:rsidRPr="00403F90" w:rsidRDefault="009E250A" w:rsidP="00EC573B">
            <w:pPr>
              <w:pStyle w:val="2"/>
              <w:tabs>
                <w:tab w:val="left" w:pos="0"/>
              </w:tabs>
              <w:spacing w:before="0" w:line="240" w:lineRule="auto"/>
              <w:rPr>
                <w:sz w:val="22"/>
                <w:szCs w:val="22"/>
              </w:rPr>
            </w:pPr>
            <w:r w:rsidRPr="00403F90">
              <w:rPr>
                <w:sz w:val="22"/>
                <w:szCs w:val="22"/>
              </w:rPr>
              <w:t>ООО «</w:t>
            </w:r>
            <w:r w:rsidR="00EE7C48">
              <w:rPr>
                <w:sz w:val="22"/>
                <w:szCs w:val="22"/>
              </w:rPr>
              <w:t>НТК</w:t>
            </w:r>
            <w:r w:rsidRPr="00403F90">
              <w:rPr>
                <w:sz w:val="22"/>
                <w:szCs w:val="22"/>
              </w:rPr>
              <w:t>»</w:t>
            </w:r>
          </w:p>
          <w:p w:rsidR="009E250A" w:rsidRPr="00403F90" w:rsidRDefault="009E250A" w:rsidP="00EC573B">
            <w:pPr>
              <w:pStyle w:val="2"/>
              <w:tabs>
                <w:tab w:val="left" w:pos="0"/>
              </w:tabs>
              <w:spacing w:before="0" w:line="240" w:lineRule="auto"/>
              <w:rPr>
                <w:sz w:val="22"/>
                <w:szCs w:val="22"/>
              </w:rPr>
            </w:pPr>
          </w:p>
          <w:p w:rsidR="009E250A" w:rsidRPr="00403F90" w:rsidRDefault="009E250A" w:rsidP="00EC573B">
            <w:pPr>
              <w:pStyle w:val="2"/>
              <w:tabs>
                <w:tab w:val="left" w:pos="0"/>
              </w:tabs>
              <w:spacing w:before="0" w:line="240" w:lineRule="auto"/>
              <w:rPr>
                <w:sz w:val="22"/>
                <w:szCs w:val="22"/>
              </w:rPr>
            </w:pPr>
          </w:p>
          <w:p w:rsidR="009E250A" w:rsidRPr="00403F90" w:rsidRDefault="009E250A" w:rsidP="00EC573B">
            <w:pPr>
              <w:pStyle w:val="2"/>
              <w:tabs>
                <w:tab w:val="left" w:pos="0"/>
              </w:tabs>
              <w:spacing w:before="0" w:line="240" w:lineRule="auto"/>
              <w:rPr>
                <w:sz w:val="22"/>
                <w:szCs w:val="22"/>
              </w:rPr>
            </w:pPr>
            <w:r w:rsidRPr="00403F90">
              <w:rPr>
                <w:sz w:val="22"/>
                <w:szCs w:val="22"/>
              </w:rPr>
              <w:t>_____________________/_________________/</w:t>
            </w:r>
          </w:p>
        </w:tc>
        <w:tc>
          <w:tcPr>
            <w:tcW w:w="4890" w:type="dxa"/>
          </w:tcPr>
          <w:p w:rsidR="009E250A" w:rsidRPr="00403F90" w:rsidRDefault="009E250A" w:rsidP="00EC573B">
            <w:pPr>
              <w:pStyle w:val="2"/>
              <w:tabs>
                <w:tab w:val="left" w:pos="0"/>
              </w:tabs>
              <w:spacing w:before="0" w:line="240" w:lineRule="auto"/>
              <w:rPr>
                <w:sz w:val="22"/>
                <w:szCs w:val="22"/>
              </w:rPr>
            </w:pPr>
            <w:r w:rsidRPr="00403F90">
              <w:rPr>
                <w:sz w:val="22"/>
                <w:szCs w:val="22"/>
              </w:rPr>
              <w:t>З</w:t>
            </w:r>
            <w:r>
              <w:rPr>
                <w:sz w:val="22"/>
                <w:szCs w:val="22"/>
              </w:rPr>
              <w:t>а</w:t>
            </w:r>
            <w:r w:rsidRPr="00403F90">
              <w:rPr>
                <w:sz w:val="22"/>
                <w:szCs w:val="22"/>
              </w:rPr>
              <w:t>явитель:</w:t>
            </w:r>
          </w:p>
          <w:p w:rsidR="009E250A" w:rsidRPr="00403F90" w:rsidRDefault="009E250A" w:rsidP="00EC573B">
            <w:pPr>
              <w:pStyle w:val="2"/>
              <w:tabs>
                <w:tab w:val="left" w:pos="0"/>
              </w:tabs>
              <w:spacing w:before="0" w:line="240" w:lineRule="auto"/>
              <w:rPr>
                <w:sz w:val="22"/>
                <w:szCs w:val="22"/>
              </w:rPr>
            </w:pPr>
          </w:p>
          <w:p w:rsidR="009E250A" w:rsidRPr="00403F90" w:rsidRDefault="009E250A" w:rsidP="00EC573B">
            <w:pPr>
              <w:pStyle w:val="2"/>
              <w:tabs>
                <w:tab w:val="left" w:pos="0"/>
              </w:tabs>
              <w:spacing w:before="0" w:line="240" w:lineRule="auto"/>
              <w:rPr>
                <w:sz w:val="22"/>
                <w:szCs w:val="22"/>
              </w:rPr>
            </w:pPr>
          </w:p>
          <w:p w:rsidR="009E250A" w:rsidRPr="00403F90" w:rsidRDefault="009E250A" w:rsidP="00EC573B">
            <w:pPr>
              <w:pStyle w:val="2"/>
              <w:tabs>
                <w:tab w:val="left" w:pos="0"/>
              </w:tabs>
              <w:spacing w:before="0" w:line="240" w:lineRule="auto"/>
              <w:rPr>
                <w:sz w:val="22"/>
                <w:szCs w:val="22"/>
              </w:rPr>
            </w:pPr>
          </w:p>
          <w:p w:rsidR="009E250A" w:rsidRPr="00403F90" w:rsidRDefault="009E250A" w:rsidP="00EC573B">
            <w:pPr>
              <w:pStyle w:val="2"/>
              <w:tabs>
                <w:tab w:val="left" w:pos="0"/>
              </w:tabs>
              <w:spacing w:before="0" w:line="240" w:lineRule="auto"/>
              <w:rPr>
                <w:sz w:val="22"/>
                <w:szCs w:val="22"/>
              </w:rPr>
            </w:pPr>
            <w:r w:rsidRPr="00403F90">
              <w:rPr>
                <w:sz w:val="22"/>
                <w:szCs w:val="22"/>
              </w:rPr>
              <w:t>_____________________/_________________/</w:t>
            </w:r>
          </w:p>
        </w:tc>
      </w:tr>
    </w:tbl>
    <w:p w:rsidR="009E250A" w:rsidRPr="00403F90" w:rsidRDefault="009E250A" w:rsidP="009E250A">
      <w:pPr>
        <w:tabs>
          <w:tab w:val="left" w:pos="426"/>
        </w:tabs>
        <w:jc w:val="both"/>
      </w:pPr>
    </w:p>
    <w:p w:rsidR="009E250A" w:rsidRPr="00403F90" w:rsidRDefault="009E250A" w:rsidP="009E250A">
      <w:pPr>
        <w:tabs>
          <w:tab w:val="left" w:pos="426"/>
        </w:tabs>
        <w:jc w:val="both"/>
      </w:pPr>
    </w:p>
    <w:p w:rsidR="009E250A" w:rsidRPr="00403F90" w:rsidRDefault="009E250A" w:rsidP="009E250A">
      <w:pPr>
        <w:tabs>
          <w:tab w:val="left" w:pos="426"/>
        </w:tabs>
        <w:jc w:val="both"/>
      </w:pPr>
    </w:p>
    <w:p w:rsidR="009E250A" w:rsidRPr="00403F90" w:rsidRDefault="009E250A" w:rsidP="009E250A">
      <w:pPr>
        <w:tabs>
          <w:tab w:val="left" w:pos="426"/>
        </w:tabs>
        <w:jc w:val="both"/>
      </w:pPr>
    </w:p>
    <w:p w:rsidR="009E250A" w:rsidRPr="00403F90" w:rsidRDefault="009E250A" w:rsidP="009E250A">
      <w:pPr>
        <w:pStyle w:val="2"/>
        <w:tabs>
          <w:tab w:val="left" w:pos="0"/>
        </w:tabs>
        <w:spacing w:before="0" w:line="240" w:lineRule="auto"/>
        <w:ind w:firstLine="567"/>
        <w:rPr>
          <w:sz w:val="20"/>
          <w:szCs w:val="20"/>
        </w:rPr>
      </w:pPr>
    </w:p>
    <w:p w:rsidR="009E250A" w:rsidRPr="00403F90" w:rsidRDefault="009E250A" w:rsidP="009E250A">
      <w:pPr>
        <w:pStyle w:val="2"/>
        <w:tabs>
          <w:tab w:val="left" w:pos="0"/>
        </w:tabs>
        <w:spacing w:before="0" w:line="240" w:lineRule="auto"/>
        <w:ind w:firstLine="567"/>
        <w:rPr>
          <w:sz w:val="20"/>
          <w:szCs w:val="20"/>
        </w:rPr>
      </w:pPr>
    </w:p>
    <w:p w:rsidR="009E250A" w:rsidRPr="00403F90" w:rsidRDefault="009E250A" w:rsidP="009E250A">
      <w:pPr>
        <w:pStyle w:val="2"/>
        <w:tabs>
          <w:tab w:val="left" w:pos="0"/>
        </w:tabs>
        <w:spacing w:before="0" w:line="240" w:lineRule="auto"/>
        <w:ind w:firstLine="567"/>
        <w:rPr>
          <w:sz w:val="20"/>
          <w:szCs w:val="20"/>
        </w:rPr>
      </w:pPr>
    </w:p>
    <w:p w:rsidR="009E250A" w:rsidRPr="00403F90" w:rsidRDefault="009E250A"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p w:rsidR="009E250A" w:rsidRDefault="009E250A"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Pr="00403F90" w:rsidRDefault="00CA1F5D"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tbl>
      <w:tblPr>
        <w:tblW w:w="9689" w:type="dxa"/>
        <w:tblLook w:val="04A0" w:firstRow="1" w:lastRow="0" w:firstColumn="1" w:lastColumn="0" w:noHBand="0" w:noVBand="1"/>
      </w:tblPr>
      <w:tblGrid>
        <w:gridCol w:w="2824"/>
        <w:gridCol w:w="2690"/>
        <w:gridCol w:w="4175"/>
      </w:tblGrid>
      <w:tr w:rsidR="009E250A" w:rsidRPr="003C3B16" w:rsidTr="00EC573B">
        <w:trPr>
          <w:trHeight w:val="315"/>
        </w:trPr>
        <w:tc>
          <w:tcPr>
            <w:tcW w:w="2824" w:type="dxa"/>
            <w:tcBorders>
              <w:top w:val="nil"/>
              <w:left w:val="nil"/>
              <w:bottom w:val="nil"/>
              <w:right w:val="nil"/>
            </w:tcBorders>
            <w:shd w:val="clear" w:color="auto" w:fill="auto"/>
            <w:noWrap/>
            <w:vAlign w:val="bottom"/>
            <w:hideMark/>
          </w:tcPr>
          <w:p w:rsidR="009E250A" w:rsidRPr="003C3B16" w:rsidRDefault="009E250A" w:rsidP="00EC573B">
            <w:pPr>
              <w:ind w:firstLine="567"/>
              <w:rPr>
                <w:sz w:val="22"/>
                <w:szCs w:val="22"/>
              </w:rPr>
            </w:pPr>
            <w:r>
              <w:rPr>
                <w:sz w:val="22"/>
                <w:szCs w:val="22"/>
              </w:rPr>
              <w:lastRenderedPageBreak/>
              <w:br w:type="page"/>
            </w:r>
            <w:bookmarkStart w:id="1" w:name="RANGE!A1:C31"/>
            <w:bookmarkEnd w:id="1"/>
          </w:p>
        </w:tc>
        <w:tc>
          <w:tcPr>
            <w:tcW w:w="2690" w:type="dxa"/>
            <w:tcBorders>
              <w:top w:val="nil"/>
              <w:left w:val="nil"/>
              <w:bottom w:val="nil"/>
              <w:right w:val="nil"/>
            </w:tcBorders>
            <w:shd w:val="clear" w:color="auto" w:fill="auto"/>
            <w:noWrap/>
            <w:vAlign w:val="bottom"/>
            <w:hideMark/>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noWrap/>
            <w:vAlign w:val="bottom"/>
            <w:hideMark/>
          </w:tcPr>
          <w:p w:rsidR="009E250A" w:rsidRPr="003C3B16" w:rsidRDefault="009E250A" w:rsidP="00EC573B">
            <w:pPr>
              <w:ind w:firstLine="567"/>
              <w:jc w:val="right"/>
              <w:rPr>
                <w:sz w:val="22"/>
                <w:szCs w:val="22"/>
              </w:rPr>
            </w:pPr>
            <w:r w:rsidRPr="003C3B16">
              <w:rPr>
                <w:sz w:val="22"/>
                <w:szCs w:val="22"/>
              </w:rPr>
              <w:t>Приложение №2</w:t>
            </w:r>
          </w:p>
        </w:tc>
      </w:tr>
      <w:tr w:rsidR="009E250A" w:rsidRPr="003C3B16" w:rsidTr="00EC573B">
        <w:trPr>
          <w:trHeight w:val="315"/>
        </w:trPr>
        <w:tc>
          <w:tcPr>
            <w:tcW w:w="2824" w:type="dxa"/>
            <w:tcBorders>
              <w:top w:val="nil"/>
              <w:left w:val="nil"/>
              <w:bottom w:val="nil"/>
              <w:right w:val="nil"/>
            </w:tcBorders>
            <w:shd w:val="clear" w:color="auto" w:fill="auto"/>
            <w:noWrap/>
            <w:vAlign w:val="bottom"/>
            <w:hideMark/>
          </w:tcPr>
          <w:p w:rsidR="009E250A" w:rsidRPr="003C3B16" w:rsidRDefault="009E250A" w:rsidP="00EC573B">
            <w:pPr>
              <w:ind w:firstLine="567"/>
              <w:jc w:val="right"/>
              <w:rPr>
                <w:sz w:val="22"/>
                <w:szCs w:val="22"/>
              </w:rPr>
            </w:pPr>
          </w:p>
        </w:tc>
        <w:tc>
          <w:tcPr>
            <w:tcW w:w="2690" w:type="dxa"/>
            <w:tcBorders>
              <w:top w:val="nil"/>
              <w:left w:val="nil"/>
              <w:bottom w:val="nil"/>
              <w:right w:val="nil"/>
            </w:tcBorders>
            <w:shd w:val="clear" w:color="auto" w:fill="auto"/>
            <w:noWrap/>
            <w:vAlign w:val="bottom"/>
            <w:hideMark/>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noWrap/>
            <w:vAlign w:val="bottom"/>
            <w:hideMark/>
          </w:tcPr>
          <w:p w:rsidR="009E250A" w:rsidRPr="003C3B16" w:rsidRDefault="009E250A" w:rsidP="00EC573B">
            <w:pPr>
              <w:ind w:firstLine="567"/>
              <w:jc w:val="right"/>
              <w:rPr>
                <w:sz w:val="22"/>
                <w:szCs w:val="22"/>
              </w:rPr>
            </w:pPr>
            <w:r w:rsidRPr="003C3B16">
              <w:rPr>
                <w:sz w:val="22"/>
                <w:szCs w:val="22"/>
              </w:rPr>
              <w:t>к Договору № _______ от _________</w:t>
            </w:r>
          </w:p>
        </w:tc>
      </w:tr>
      <w:tr w:rsidR="009E250A" w:rsidRPr="003C3B16" w:rsidTr="00EC573B">
        <w:trPr>
          <w:trHeight w:val="315"/>
        </w:trPr>
        <w:tc>
          <w:tcPr>
            <w:tcW w:w="2824" w:type="dxa"/>
            <w:tcBorders>
              <w:top w:val="nil"/>
              <w:left w:val="nil"/>
              <w:bottom w:val="nil"/>
              <w:right w:val="nil"/>
            </w:tcBorders>
            <w:shd w:val="clear" w:color="auto" w:fill="auto"/>
            <w:noWrap/>
            <w:vAlign w:val="bottom"/>
            <w:hideMark/>
          </w:tcPr>
          <w:p w:rsidR="009E250A" w:rsidRPr="003C3B16" w:rsidRDefault="009E250A" w:rsidP="00EC573B">
            <w:pPr>
              <w:ind w:firstLine="567"/>
              <w:jc w:val="right"/>
              <w:rPr>
                <w:sz w:val="22"/>
                <w:szCs w:val="22"/>
              </w:rPr>
            </w:pPr>
          </w:p>
        </w:tc>
        <w:tc>
          <w:tcPr>
            <w:tcW w:w="2690" w:type="dxa"/>
            <w:tcBorders>
              <w:top w:val="nil"/>
              <w:left w:val="nil"/>
              <w:bottom w:val="nil"/>
              <w:right w:val="nil"/>
            </w:tcBorders>
            <w:shd w:val="clear" w:color="auto" w:fill="auto"/>
            <w:noWrap/>
            <w:vAlign w:val="bottom"/>
            <w:hideMark/>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noWrap/>
            <w:vAlign w:val="bottom"/>
            <w:hideMark/>
          </w:tcPr>
          <w:p w:rsidR="009E250A" w:rsidRPr="003C3B16" w:rsidRDefault="009E250A" w:rsidP="00EC573B">
            <w:pPr>
              <w:ind w:firstLine="567"/>
              <w:jc w:val="right"/>
              <w:rPr>
                <w:sz w:val="22"/>
                <w:szCs w:val="22"/>
              </w:rPr>
            </w:pPr>
            <w:r w:rsidRPr="003C3B16">
              <w:rPr>
                <w:sz w:val="22"/>
                <w:szCs w:val="22"/>
              </w:rPr>
              <w:t xml:space="preserve">о подключение к системе теплоснабжения </w:t>
            </w:r>
          </w:p>
        </w:tc>
      </w:tr>
      <w:tr w:rsidR="009E250A" w:rsidRPr="003C3B16" w:rsidTr="00EC573B">
        <w:trPr>
          <w:trHeight w:val="315"/>
        </w:trPr>
        <w:tc>
          <w:tcPr>
            <w:tcW w:w="2824"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c>
          <w:tcPr>
            <w:tcW w:w="2690"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r>
      <w:tr w:rsidR="009E250A" w:rsidRPr="003C3B16" w:rsidTr="00EC573B">
        <w:trPr>
          <w:trHeight w:val="600"/>
        </w:trPr>
        <w:tc>
          <w:tcPr>
            <w:tcW w:w="9689" w:type="dxa"/>
            <w:gridSpan w:val="3"/>
            <w:tcBorders>
              <w:top w:val="nil"/>
              <w:left w:val="nil"/>
              <w:bottom w:val="nil"/>
              <w:right w:val="nil"/>
            </w:tcBorders>
            <w:shd w:val="clear" w:color="auto" w:fill="auto"/>
            <w:vAlign w:val="center"/>
            <w:hideMark/>
          </w:tcPr>
          <w:p w:rsidR="009E250A" w:rsidRPr="003C3B16" w:rsidRDefault="009E250A" w:rsidP="00EC573B">
            <w:pPr>
              <w:ind w:firstLine="567"/>
              <w:jc w:val="center"/>
              <w:rPr>
                <w:sz w:val="22"/>
                <w:szCs w:val="22"/>
              </w:rPr>
            </w:pPr>
            <w:r w:rsidRPr="003C3B16">
              <w:rPr>
                <w:sz w:val="22"/>
                <w:szCs w:val="22"/>
              </w:rPr>
              <w:t xml:space="preserve">Расчет </w:t>
            </w:r>
            <w:proofErr w:type="gramStart"/>
            <w:r w:rsidRPr="003C3B16">
              <w:rPr>
                <w:sz w:val="22"/>
                <w:szCs w:val="22"/>
              </w:rPr>
              <w:t>стоимости  платы</w:t>
            </w:r>
            <w:proofErr w:type="gramEnd"/>
            <w:r w:rsidRPr="003C3B16">
              <w:rPr>
                <w:sz w:val="22"/>
                <w:szCs w:val="22"/>
              </w:rPr>
              <w:t xml:space="preserve"> за подключение </w:t>
            </w:r>
          </w:p>
          <w:p w:rsidR="009E250A" w:rsidRPr="003C3B16" w:rsidRDefault="009E250A" w:rsidP="00EC573B">
            <w:pPr>
              <w:ind w:firstLine="567"/>
              <w:jc w:val="center"/>
              <w:rPr>
                <w:sz w:val="22"/>
                <w:szCs w:val="22"/>
              </w:rPr>
            </w:pPr>
            <w:r w:rsidRPr="003C3B16">
              <w:rPr>
                <w:sz w:val="22"/>
                <w:szCs w:val="22"/>
              </w:rPr>
              <w:t xml:space="preserve">в соответствии с Постановлением РЭК Кемеровской области № ______ от ____________г.                                                                                                                               </w:t>
            </w:r>
          </w:p>
        </w:tc>
      </w:tr>
      <w:tr w:rsidR="009E250A" w:rsidRPr="003C3B16" w:rsidTr="00EC573B">
        <w:trPr>
          <w:trHeight w:val="600"/>
        </w:trPr>
        <w:tc>
          <w:tcPr>
            <w:tcW w:w="2824" w:type="dxa"/>
            <w:tcBorders>
              <w:top w:val="nil"/>
              <w:left w:val="nil"/>
              <w:bottom w:val="nil"/>
              <w:right w:val="nil"/>
            </w:tcBorders>
            <w:shd w:val="clear" w:color="auto" w:fill="auto"/>
            <w:vAlign w:val="center"/>
            <w:hideMark/>
          </w:tcPr>
          <w:p w:rsidR="009E250A" w:rsidRPr="003C3B16" w:rsidRDefault="009E250A" w:rsidP="00EC573B">
            <w:pPr>
              <w:rPr>
                <w:sz w:val="22"/>
                <w:szCs w:val="22"/>
              </w:rPr>
            </w:pPr>
          </w:p>
        </w:tc>
        <w:tc>
          <w:tcPr>
            <w:tcW w:w="2690" w:type="dxa"/>
            <w:tcBorders>
              <w:top w:val="nil"/>
              <w:left w:val="nil"/>
              <w:bottom w:val="nil"/>
              <w:right w:val="nil"/>
            </w:tcBorders>
            <w:shd w:val="clear" w:color="auto" w:fill="auto"/>
            <w:vAlign w:val="center"/>
            <w:hideMark/>
          </w:tcPr>
          <w:p w:rsidR="009E250A" w:rsidRPr="003C3B16" w:rsidRDefault="009E250A" w:rsidP="00EC573B">
            <w:pPr>
              <w:ind w:firstLine="567"/>
              <w:jc w:val="center"/>
              <w:rPr>
                <w:sz w:val="22"/>
                <w:szCs w:val="22"/>
              </w:rPr>
            </w:pPr>
          </w:p>
        </w:tc>
        <w:tc>
          <w:tcPr>
            <w:tcW w:w="4175" w:type="dxa"/>
            <w:tcBorders>
              <w:top w:val="nil"/>
              <w:left w:val="nil"/>
              <w:bottom w:val="nil"/>
              <w:right w:val="nil"/>
            </w:tcBorders>
            <w:shd w:val="clear" w:color="auto" w:fill="auto"/>
            <w:vAlign w:val="center"/>
            <w:hideMark/>
          </w:tcPr>
          <w:p w:rsidR="009E250A" w:rsidRPr="003C3B16" w:rsidRDefault="009E250A" w:rsidP="00EC573B">
            <w:pPr>
              <w:ind w:firstLine="567"/>
              <w:jc w:val="center"/>
              <w:rPr>
                <w:sz w:val="22"/>
                <w:szCs w:val="22"/>
              </w:rPr>
            </w:pPr>
          </w:p>
        </w:tc>
      </w:tr>
      <w:tr w:rsidR="009E250A" w:rsidRPr="003C3B16" w:rsidTr="00EC573B">
        <w:trPr>
          <w:trHeight w:val="510"/>
        </w:trPr>
        <w:tc>
          <w:tcPr>
            <w:tcW w:w="2824" w:type="dxa"/>
            <w:tcBorders>
              <w:top w:val="nil"/>
              <w:left w:val="nil"/>
              <w:bottom w:val="nil"/>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Заявитель</w:t>
            </w:r>
          </w:p>
        </w:tc>
        <w:tc>
          <w:tcPr>
            <w:tcW w:w="6865" w:type="dxa"/>
            <w:gridSpan w:val="2"/>
            <w:tcBorders>
              <w:top w:val="nil"/>
              <w:left w:val="nil"/>
              <w:bottom w:val="single" w:sz="4" w:space="0" w:color="auto"/>
              <w:right w:val="nil"/>
            </w:tcBorders>
            <w:shd w:val="clear" w:color="auto" w:fill="auto"/>
            <w:vAlign w:val="center"/>
            <w:hideMark/>
          </w:tcPr>
          <w:p w:rsidR="009E250A" w:rsidRPr="003C3B16" w:rsidRDefault="009E250A" w:rsidP="00EC573B">
            <w:pPr>
              <w:ind w:firstLine="34"/>
              <w:rPr>
                <w:sz w:val="22"/>
                <w:szCs w:val="22"/>
              </w:rPr>
            </w:pPr>
          </w:p>
        </w:tc>
      </w:tr>
      <w:tr w:rsidR="009E250A" w:rsidRPr="003C3B16" w:rsidTr="00EC573B">
        <w:trPr>
          <w:trHeight w:val="1035"/>
        </w:trPr>
        <w:tc>
          <w:tcPr>
            <w:tcW w:w="2824" w:type="dxa"/>
            <w:tcBorders>
              <w:top w:val="nil"/>
              <w:left w:val="nil"/>
              <w:bottom w:val="nil"/>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Наименование объекта</w:t>
            </w:r>
          </w:p>
        </w:tc>
        <w:tc>
          <w:tcPr>
            <w:tcW w:w="6865" w:type="dxa"/>
            <w:gridSpan w:val="2"/>
            <w:tcBorders>
              <w:top w:val="nil"/>
              <w:left w:val="nil"/>
              <w:bottom w:val="single" w:sz="4" w:space="0" w:color="auto"/>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 </w:t>
            </w:r>
          </w:p>
        </w:tc>
      </w:tr>
      <w:tr w:rsidR="009E250A" w:rsidRPr="003C3B16" w:rsidTr="00EC573B">
        <w:trPr>
          <w:trHeight w:val="420"/>
        </w:trPr>
        <w:tc>
          <w:tcPr>
            <w:tcW w:w="2824" w:type="dxa"/>
            <w:tcBorders>
              <w:top w:val="nil"/>
              <w:left w:val="nil"/>
              <w:bottom w:val="nil"/>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Тепловая нагрузка объекта</w:t>
            </w:r>
          </w:p>
        </w:tc>
        <w:tc>
          <w:tcPr>
            <w:tcW w:w="2690" w:type="dxa"/>
            <w:tcBorders>
              <w:top w:val="nil"/>
              <w:left w:val="nil"/>
              <w:bottom w:val="single" w:sz="4" w:space="0" w:color="auto"/>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 </w:t>
            </w:r>
          </w:p>
        </w:tc>
        <w:tc>
          <w:tcPr>
            <w:tcW w:w="4175" w:type="dxa"/>
            <w:tcBorders>
              <w:top w:val="nil"/>
              <w:left w:val="nil"/>
              <w:bottom w:val="single" w:sz="4" w:space="0" w:color="auto"/>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 </w:t>
            </w:r>
          </w:p>
        </w:tc>
      </w:tr>
      <w:tr w:rsidR="009E250A" w:rsidRPr="003C3B16" w:rsidTr="00EC573B">
        <w:trPr>
          <w:trHeight w:val="315"/>
        </w:trPr>
        <w:tc>
          <w:tcPr>
            <w:tcW w:w="2824" w:type="dxa"/>
            <w:tcBorders>
              <w:top w:val="nil"/>
              <w:left w:val="nil"/>
              <w:bottom w:val="nil"/>
              <w:right w:val="nil"/>
            </w:tcBorders>
            <w:shd w:val="clear" w:color="auto" w:fill="auto"/>
            <w:vAlign w:val="center"/>
          </w:tcPr>
          <w:p w:rsidR="009E250A" w:rsidRPr="003C3B16" w:rsidRDefault="009E250A" w:rsidP="00EC573B">
            <w:pPr>
              <w:ind w:firstLine="567"/>
              <w:rPr>
                <w:sz w:val="22"/>
                <w:szCs w:val="22"/>
              </w:rPr>
            </w:pPr>
          </w:p>
          <w:p w:rsidR="009E250A" w:rsidRPr="003C3B16" w:rsidRDefault="009E250A" w:rsidP="00EC573B">
            <w:pPr>
              <w:ind w:firstLine="567"/>
              <w:jc w:val="center"/>
              <w:rPr>
                <w:sz w:val="22"/>
                <w:szCs w:val="22"/>
              </w:rPr>
            </w:pPr>
            <w:r w:rsidRPr="003C3B16">
              <w:rPr>
                <w:sz w:val="22"/>
                <w:szCs w:val="22"/>
              </w:rPr>
              <w:t>Расчет:</w:t>
            </w:r>
          </w:p>
        </w:tc>
        <w:tc>
          <w:tcPr>
            <w:tcW w:w="2690" w:type="dxa"/>
            <w:tcBorders>
              <w:top w:val="nil"/>
              <w:left w:val="nil"/>
              <w:bottom w:val="single" w:sz="4" w:space="0" w:color="auto"/>
              <w:right w:val="nil"/>
            </w:tcBorders>
            <w:shd w:val="clear" w:color="auto" w:fill="auto"/>
            <w:vAlign w:val="center"/>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vAlign w:val="center"/>
          </w:tcPr>
          <w:p w:rsidR="009E250A" w:rsidRPr="003C3B16" w:rsidRDefault="009E250A" w:rsidP="00EC573B">
            <w:pPr>
              <w:ind w:firstLine="567"/>
              <w:rPr>
                <w:sz w:val="22"/>
                <w:szCs w:val="22"/>
              </w:rPr>
            </w:pPr>
          </w:p>
        </w:tc>
      </w:tr>
      <w:tr w:rsidR="009E250A" w:rsidRPr="003C3B16" w:rsidTr="00EC573B">
        <w:trPr>
          <w:trHeight w:val="1020"/>
        </w:trPr>
        <w:tc>
          <w:tcPr>
            <w:tcW w:w="28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250A" w:rsidRPr="003C3B16" w:rsidRDefault="009E250A" w:rsidP="00EC573B">
            <w:pPr>
              <w:rPr>
                <w:sz w:val="22"/>
                <w:szCs w:val="22"/>
              </w:rPr>
            </w:pPr>
            <w:r w:rsidRPr="003C3B16">
              <w:rPr>
                <w:sz w:val="22"/>
                <w:szCs w:val="22"/>
              </w:rPr>
              <w:t>Наименование расходов</w:t>
            </w:r>
          </w:p>
        </w:tc>
        <w:tc>
          <w:tcPr>
            <w:tcW w:w="2690"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jc w:val="center"/>
              <w:rPr>
                <w:sz w:val="22"/>
                <w:szCs w:val="22"/>
              </w:rPr>
            </w:pPr>
          </w:p>
        </w:tc>
        <w:tc>
          <w:tcPr>
            <w:tcW w:w="4175" w:type="dxa"/>
            <w:tcBorders>
              <w:top w:val="single" w:sz="4" w:space="0" w:color="auto"/>
              <w:left w:val="nil"/>
              <w:bottom w:val="single" w:sz="4" w:space="0" w:color="auto"/>
              <w:right w:val="single" w:sz="4" w:space="0" w:color="auto"/>
            </w:tcBorders>
            <w:shd w:val="clear" w:color="auto" w:fill="auto"/>
            <w:vAlign w:val="center"/>
            <w:hideMark/>
          </w:tcPr>
          <w:p w:rsidR="009E250A" w:rsidRPr="003C3B16" w:rsidRDefault="009E250A" w:rsidP="00EC573B">
            <w:pPr>
              <w:ind w:firstLine="567"/>
              <w:jc w:val="center"/>
              <w:rPr>
                <w:sz w:val="22"/>
                <w:szCs w:val="22"/>
              </w:rPr>
            </w:pPr>
            <w:r w:rsidRPr="003C3B16">
              <w:rPr>
                <w:sz w:val="22"/>
                <w:szCs w:val="22"/>
              </w:rPr>
              <w:t xml:space="preserve">Стоимость (руб.)                                                                                                   </w:t>
            </w:r>
          </w:p>
        </w:tc>
      </w:tr>
      <w:tr w:rsidR="009E250A" w:rsidRPr="003C3B16" w:rsidTr="00EC573B">
        <w:trPr>
          <w:trHeight w:val="1260"/>
        </w:trPr>
        <w:tc>
          <w:tcPr>
            <w:tcW w:w="2824" w:type="dxa"/>
            <w:tcBorders>
              <w:top w:val="nil"/>
              <w:left w:val="single" w:sz="4" w:space="0" w:color="auto"/>
              <w:bottom w:val="single" w:sz="4" w:space="0" w:color="auto"/>
              <w:right w:val="single" w:sz="4" w:space="0" w:color="auto"/>
            </w:tcBorders>
            <w:shd w:val="clear" w:color="auto" w:fill="auto"/>
            <w:vAlign w:val="center"/>
          </w:tcPr>
          <w:p w:rsidR="009E250A" w:rsidRPr="003C3B16" w:rsidRDefault="009E250A" w:rsidP="00EC573B">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tcPr>
          <w:p w:rsidR="009E250A" w:rsidRPr="003C3B16" w:rsidRDefault="009E250A" w:rsidP="00EC573B">
            <w:pPr>
              <w:ind w:firstLine="567"/>
              <w:rPr>
                <w:sz w:val="22"/>
                <w:szCs w:val="22"/>
              </w:rPr>
            </w:pPr>
          </w:p>
        </w:tc>
        <w:tc>
          <w:tcPr>
            <w:tcW w:w="4175" w:type="dxa"/>
            <w:tcBorders>
              <w:top w:val="nil"/>
              <w:left w:val="nil"/>
              <w:bottom w:val="single" w:sz="4" w:space="0" w:color="auto"/>
              <w:right w:val="single" w:sz="4" w:space="0" w:color="auto"/>
            </w:tcBorders>
            <w:shd w:val="clear" w:color="auto" w:fill="auto"/>
            <w:vAlign w:val="center"/>
          </w:tcPr>
          <w:p w:rsidR="009E250A" w:rsidRPr="003C3B16" w:rsidRDefault="009E250A" w:rsidP="00EC573B">
            <w:pPr>
              <w:ind w:firstLine="567"/>
              <w:rPr>
                <w:sz w:val="22"/>
                <w:szCs w:val="22"/>
              </w:rPr>
            </w:pPr>
          </w:p>
        </w:tc>
      </w:tr>
      <w:tr w:rsidR="009E250A" w:rsidRPr="003C3B16" w:rsidTr="00EC573B">
        <w:trPr>
          <w:trHeight w:val="1260"/>
        </w:trPr>
        <w:tc>
          <w:tcPr>
            <w:tcW w:w="2824" w:type="dxa"/>
            <w:tcBorders>
              <w:top w:val="nil"/>
              <w:left w:val="single" w:sz="4" w:space="0" w:color="auto"/>
              <w:bottom w:val="single" w:sz="4" w:space="0" w:color="auto"/>
              <w:right w:val="single" w:sz="4" w:space="0" w:color="auto"/>
            </w:tcBorders>
            <w:shd w:val="clear" w:color="auto" w:fill="auto"/>
            <w:vAlign w:val="center"/>
          </w:tcPr>
          <w:p w:rsidR="009E250A" w:rsidRPr="003C3B16" w:rsidRDefault="009E250A" w:rsidP="00EC573B">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w:t>
            </w:r>
          </w:p>
        </w:tc>
      </w:tr>
      <w:tr w:rsidR="009E250A" w:rsidRPr="003C3B16" w:rsidTr="00EC573B">
        <w:trPr>
          <w:trHeight w:val="945"/>
        </w:trPr>
        <w:tc>
          <w:tcPr>
            <w:tcW w:w="2824" w:type="dxa"/>
            <w:tcBorders>
              <w:top w:val="nil"/>
              <w:left w:val="single" w:sz="4" w:space="0" w:color="auto"/>
              <w:bottom w:val="single" w:sz="4" w:space="0" w:color="auto"/>
              <w:right w:val="single" w:sz="4" w:space="0" w:color="auto"/>
            </w:tcBorders>
            <w:shd w:val="clear" w:color="000000" w:fill="FFFFFF"/>
            <w:vAlign w:val="center"/>
          </w:tcPr>
          <w:p w:rsidR="009E250A" w:rsidRPr="003C3B16" w:rsidRDefault="009E250A" w:rsidP="00EC573B">
            <w:pPr>
              <w:ind w:firstLine="567"/>
              <w:rPr>
                <w:sz w:val="22"/>
                <w:szCs w:val="22"/>
              </w:rPr>
            </w:pPr>
          </w:p>
        </w:tc>
        <w:tc>
          <w:tcPr>
            <w:tcW w:w="2690" w:type="dxa"/>
            <w:tcBorders>
              <w:top w:val="nil"/>
              <w:left w:val="nil"/>
              <w:bottom w:val="single" w:sz="4" w:space="0" w:color="auto"/>
              <w:right w:val="single" w:sz="4" w:space="0" w:color="auto"/>
            </w:tcBorders>
            <w:shd w:val="clear" w:color="000000" w:fill="FFFFFF"/>
            <w:vAlign w:val="center"/>
            <w:hideMark/>
          </w:tcPr>
          <w:p w:rsidR="009E250A" w:rsidRPr="003C3B16" w:rsidRDefault="009E250A" w:rsidP="00EC573B">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000000" w:fill="FFFFFF"/>
            <w:vAlign w:val="center"/>
            <w:hideMark/>
          </w:tcPr>
          <w:p w:rsidR="009E250A" w:rsidRPr="003C3B16" w:rsidRDefault="009E250A" w:rsidP="00EC573B">
            <w:pPr>
              <w:ind w:firstLine="567"/>
              <w:rPr>
                <w:sz w:val="22"/>
                <w:szCs w:val="22"/>
              </w:rPr>
            </w:pPr>
            <w:r w:rsidRPr="003C3B16">
              <w:rPr>
                <w:sz w:val="22"/>
                <w:szCs w:val="22"/>
              </w:rPr>
              <w:t xml:space="preserve">                                                   -     </w:t>
            </w:r>
          </w:p>
        </w:tc>
      </w:tr>
      <w:tr w:rsidR="009E250A" w:rsidRPr="003C3B16" w:rsidTr="00EC573B">
        <w:trPr>
          <w:trHeight w:val="630"/>
        </w:trPr>
        <w:tc>
          <w:tcPr>
            <w:tcW w:w="2824" w:type="dxa"/>
            <w:tcBorders>
              <w:top w:val="nil"/>
              <w:left w:val="single" w:sz="4" w:space="0" w:color="auto"/>
              <w:bottom w:val="single" w:sz="4" w:space="0" w:color="auto"/>
              <w:right w:val="single" w:sz="4" w:space="0" w:color="auto"/>
            </w:tcBorders>
            <w:shd w:val="clear" w:color="auto" w:fill="auto"/>
            <w:vAlign w:val="center"/>
          </w:tcPr>
          <w:p w:rsidR="009E250A" w:rsidRPr="003C3B16" w:rsidRDefault="009E250A" w:rsidP="00EC573B">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xml:space="preserve">                                                   -     </w:t>
            </w:r>
          </w:p>
        </w:tc>
      </w:tr>
      <w:tr w:rsidR="009E250A" w:rsidRPr="003C3B16" w:rsidTr="00EC573B">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E250A" w:rsidRPr="003C3B16" w:rsidRDefault="009E250A" w:rsidP="00EC573B">
            <w:pPr>
              <w:ind w:firstLine="567"/>
              <w:jc w:val="center"/>
              <w:rPr>
                <w:sz w:val="22"/>
                <w:szCs w:val="22"/>
              </w:rPr>
            </w:pPr>
            <w:r w:rsidRPr="003C3B16">
              <w:rPr>
                <w:sz w:val="22"/>
                <w:szCs w:val="22"/>
              </w:rPr>
              <w:t>ИТОГО:</w:t>
            </w:r>
          </w:p>
        </w:tc>
        <w:tc>
          <w:tcPr>
            <w:tcW w:w="4175"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xml:space="preserve">                                                   -     </w:t>
            </w:r>
          </w:p>
        </w:tc>
      </w:tr>
      <w:tr w:rsidR="009E250A" w:rsidRPr="003C3B16" w:rsidTr="00EC573B">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E250A" w:rsidRPr="003C3B16" w:rsidRDefault="009E250A" w:rsidP="00EC573B">
            <w:pPr>
              <w:ind w:firstLine="567"/>
              <w:jc w:val="center"/>
              <w:rPr>
                <w:sz w:val="22"/>
                <w:szCs w:val="22"/>
              </w:rPr>
            </w:pPr>
            <w:r w:rsidRPr="003C3B16">
              <w:rPr>
                <w:sz w:val="22"/>
                <w:szCs w:val="22"/>
              </w:rPr>
              <w:t>НДС - 20%</w:t>
            </w:r>
          </w:p>
        </w:tc>
        <w:tc>
          <w:tcPr>
            <w:tcW w:w="4175"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xml:space="preserve">                                                   -     </w:t>
            </w:r>
          </w:p>
        </w:tc>
      </w:tr>
      <w:tr w:rsidR="009E250A" w:rsidRPr="003C3B16" w:rsidTr="00EC573B">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E250A" w:rsidRPr="003C3B16" w:rsidRDefault="009E250A" w:rsidP="00EC573B">
            <w:pPr>
              <w:ind w:firstLine="567"/>
              <w:jc w:val="center"/>
              <w:rPr>
                <w:sz w:val="22"/>
                <w:szCs w:val="22"/>
              </w:rPr>
            </w:pPr>
            <w:r w:rsidRPr="003C3B16">
              <w:rPr>
                <w:sz w:val="22"/>
                <w:szCs w:val="22"/>
              </w:rPr>
              <w:t>ВСЕГО:</w:t>
            </w:r>
          </w:p>
        </w:tc>
        <w:tc>
          <w:tcPr>
            <w:tcW w:w="4175"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xml:space="preserve">                                                   -     </w:t>
            </w:r>
          </w:p>
        </w:tc>
      </w:tr>
      <w:tr w:rsidR="009E250A" w:rsidRPr="003C3B16" w:rsidTr="00EC573B">
        <w:trPr>
          <w:trHeight w:val="315"/>
        </w:trPr>
        <w:tc>
          <w:tcPr>
            <w:tcW w:w="2824"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c>
          <w:tcPr>
            <w:tcW w:w="2690"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r>
    </w:tbl>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9E250A" w:rsidRPr="003C3B16" w:rsidTr="00EC573B">
        <w:trPr>
          <w:trHeight w:val="1196"/>
        </w:trPr>
        <w:tc>
          <w:tcPr>
            <w:tcW w:w="4889" w:type="dxa"/>
          </w:tcPr>
          <w:p w:rsidR="009E250A" w:rsidRPr="003C3B16" w:rsidRDefault="009E250A" w:rsidP="00EC573B">
            <w:pPr>
              <w:pStyle w:val="2"/>
              <w:tabs>
                <w:tab w:val="left" w:pos="0"/>
              </w:tabs>
              <w:spacing w:before="0" w:line="240" w:lineRule="auto"/>
              <w:rPr>
                <w:sz w:val="22"/>
                <w:szCs w:val="22"/>
              </w:rPr>
            </w:pPr>
            <w:r w:rsidRPr="003C3B16">
              <w:rPr>
                <w:sz w:val="22"/>
                <w:szCs w:val="22"/>
              </w:rPr>
              <w:t>Исполнитель:</w:t>
            </w:r>
          </w:p>
          <w:p w:rsidR="009E250A" w:rsidRPr="003C3B16" w:rsidRDefault="009E250A" w:rsidP="00EC573B">
            <w:pPr>
              <w:pStyle w:val="2"/>
              <w:tabs>
                <w:tab w:val="left" w:pos="0"/>
              </w:tabs>
              <w:spacing w:before="0" w:line="240" w:lineRule="auto"/>
              <w:rPr>
                <w:sz w:val="22"/>
                <w:szCs w:val="22"/>
              </w:rPr>
            </w:pPr>
            <w:r w:rsidRPr="003C3B16">
              <w:rPr>
                <w:sz w:val="22"/>
                <w:szCs w:val="22"/>
              </w:rPr>
              <w:t>ООО «</w:t>
            </w:r>
            <w:r w:rsidR="004F1667">
              <w:rPr>
                <w:sz w:val="22"/>
                <w:szCs w:val="22"/>
              </w:rPr>
              <w:t>НТК</w:t>
            </w:r>
            <w:bookmarkStart w:id="2" w:name="_GoBack"/>
            <w:bookmarkEnd w:id="2"/>
            <w:r w:rsidRPr="003C3B16">
              <w:rPr>
                <w:sz w:val="22"/>
                <w:szCs w:val="22"/>
              </w:rPr>
              <w:t>»</w:t>
            </w: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r w:rsidRPr="003C3B16">
              <w:rPr>
                <w:sz w:val="22"/>
                <w:szCs w:val="22"/>
              </w:rPr>
              <w:t>_____________________/_________________/</w:t>
            </w:r>
          </w:p>
        </w:tc>
        <w:tc>
          <w:tcPr>
            <w:tcW w:w="4890" w:type="dxa"/>
          </w:tcPr>
          <w:p w:rsidR="009E250A" w:rsidRPr="003C3B16" w:rsidRDefault="009E250A" w:rsidP="00EC573B">
            <w:pPr>
              <w:pStyle w:val="2"/>
              <w:tabs>
                <w:tab w:val="left" w:pos="0"/>
              </w:tabs>
              <w:spacing w:before="0" w:line="240" w:lineRule="auto"/>
              <w:rPr>
                <w:sz w:val="22"/>
                <w:szCs w:val="22"/>
              </w:rPr>
            </w:pPr>
            <w:r w:rsidRPr="003C3B16">
              <w:rPr>
                <w:sz w:val="22"/>
                <w:szCs w:val="22"/>
              </w:rPr>
              <w:t>Заявитель:</w:t>
            </w: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r w:rsidRPr="003C3B16">
              <w:rPr>
                <w:sz w:val="22"/>
                <w:szCs w:val="22"/>
              </w:rPr>
              <w:t>_____________________/_________________/</w:t>
            </w:r>
          </w:p>
        </w:tc>
      </w:tr>
    </w:tbl>
    <w:p w:rsidR="009E250A" w:rsidRPr="003C3B16" w:rsidRDefault="009E250A" w:rsidP="009E250A">
      <w:pPr>
        <w:pStyle w:val="2"/>
        <w:tabs>
          <w:tab w:val="left" w:pos="0"/>
        </w:tabs>
        <w:spacing w:before="0" w:line="240" w:lineRule="auto"/>
        <w:ind w:firstLine="567"/>
        <w:rPr>
          <w:sz w:val="22"/>
          <w:szCs w:val="22"/>
        </w:rPr>
      </w:pPr>
    </w:p>
    <w:p w:rsidR="009E250A" w:rsidRPr="003C3B16" w:rsidRDefault="009E250A" w:rsidP="009E250A">
      <w:pPr>
        <w:rPr>
          <w:sz w:val="22"/>
          <w:szCs w:val="22"/>
        </w:rPr>
      </w:pPr>
    </w:p>
    <w:p w:rsidR="00426FC8" w:rsidRDefault="004F1667"/>
    <w:sectPr w:rsidR="00426FC8" w:rsidSect="006335FE">
      <w:headerReference w:type="even" r:id="rId12"/>
      <w:headerReference w:type="default" r:id="rId13"/>
      <w:footerReference w:type="even" r:id="rId14"/>
      <w:footerReference w:type="default" r:id="rId15"/>
      <w:headerReference w:type="first" r:id="rId16"/>
      <w:footerReference w:type="first" r:id="rId17"/>
      <w:pgSz w:w="11906" w:h="16838" w:code="9"/>
      <w:pgMar w:top="709" w:right="567" w:bottom="568" w:left="1134"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F1D" w:rsidRDefault="00D97F1D">
      <w:r>
        <w:separator/>
      </w:r>
    </w:p>
  </w:endnote>
  <w:endnote w:type="continuationSeparator" w:id="0">
    <w:p w:rsidR="00D97F1D" w:rsidRDefault="00D97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4F1667">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001657"/>
      <w:docPartObj>
        <w:docPartGallery w:val="Page Numbers (Bottom of Page)"/>
        <w:docPartUnique/>
      </w:docPartObj>
    </w:sdtPr>
    <w:sdtEndPr/>
    <w:sdtContent>
      <w:p w:rsidR="00CE2148" w:rsidRDefault="00885D3B">
        <w:pPr>
          <w:pStyle w:val="a5"/>
          <w:jc w:val="right"/>
        </w:pPr>
        <w:r>
          <w:fldChar w:fldCharType="begin"/>
        </w:r>
        <w:r>
          <w:instrText>PAGE   \* MERGEFORMAT</w:instrText>
        </w:r>
        <w:r>
          <w:fldChar w:fldCharType="separate"/>
        </w:r>
        <w:r w:rsidR="004F1667">
          <w:rPr>
            <w:noProof/>
          </w:rPr>
          <w:t>8</w:t>
        </w:r>
        <w:r>
          <w:fldChar w:fldCharType="end"/>
        </w:r>
      </w:p>
    </w:sdtContent>
  </w:sdt>
  <w:p w:rsidR="00CE2148" w:rsidRDefault="004F1667">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663136"/>
      <w:docPartObj>
        <w:docPartGallery w:val="Page Numbers (Bottom of Page)"/>
        <w:docPartUnique/>
      </w:docPartObj>
    </w:sdtPr>
    <w:sdtEndPr/>
    <w:sdtContent>
      <w:p w:rsidR="00CE2148" w:rsidRDefault="00885D3B">
        <w:pPr>
          <w:pStyle w:val="a5"/>
          <w:jc w:val="right"/>
        </w:pPr>
        <w:r>
          <w:fldChar w:fldCharType="begin"/>
        </w:r>
        <w:r>
          <w:instrText>PAGE   \* MERGEFORMAT</w:instrText>
        </w:r>
        <w:r>
          <w:fldChar w:fldCharType="separate"/>
        </w:r>
        <w:r w:rsidR="004F1667">
          <w:rPr>
            <w:noProof/>
          </w:rPr>
          <w:t>1</w:t>
        </w:r>
        <w:r>
          <w:fldChar w:fldCharType="end"/>
        </w:r>
      </w:p>
    </w:sdtContent>
  </w:sdt>
  <w:p w:rsidR="00CE2148" w:rsidRDefault="004F1667">
    <w:pPr>
      <w:pStyle w:val="a3"/>
      <w:jc w:val="left"/>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F1D" w:rsidRDefault="00D97F1D">
      <w:r>
        <w:separator/>
      </w:r>
    </w:p>
  </w:footnote>
  <w:footnote w:type="continuationSeparator" w:id="0">
    <w:p w:rsidR="00D97F1D" w:rsidRDefault="00D97F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4F166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4F1667" w:rsidP="00116A72">
    <w:pPr>
      <w:pStyle w:val="a7"/>
      <w:framePr w:wrap="auto" w:vAnchor="page" w:hAnchor="page" w:x="1096" w:y="391"/>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4F1667">
    <w:pPr>
      <w:pStyle w:val="a7"/>
      <w:rPr>
        <w:rFonts w:ascii="Arial Narrow" w:hAnsi="Arial Narrow"/>
        <w:i/>
        <w:sz w:val="22"/>
        <w:szCs w:val="22"/>
      </w:rPr>
    </w:pPr>
  </w:p>
  <w:p w:rsidR="00CE2148" w:rsidRDefault="004F1667">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3D28"/>
    <w:multiLevelType w:val="hybridMultilevel"/>
    <w:tmpl w:val="B68E16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F22A9D"/>
    <w:multiLevelType w:val="hybridMultilevel"/>
    <w:tmpl w:val="96D4BAB2"/>
    <w:lvl w:ilvl="0" w:tplc="EEB2E1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2C94ABD"/>
    <w:multiLevelType w:val="hybridMultilevel"/>
    <w:tmpl w:val="FC5E4EBA"/>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A85A09BE">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4BE6592"/>
    <w:multiLevelType w:val="hybridMultilevel"/>
    <w:tmpl w:val="BE7C328C"/>
    <w:lvl w:ilvl="0" w:tplc="7EAAB53A">
      <w:start w:val="1"/>
      <w:numFmt w:val="decimal"/>
      <w:lvlText w:val="%1."/>
      <w:lvlJc w:val="left"/>
      <w:pPr>
        <w:ind w:left="705" w:hanging="70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3B1136"/>
    <w:multiLevelType w:val="hybridMultilevel"/>
    <w:tmpl w:val="8A22AE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259B656E"/>
    <w:multiLevelType w:val="hybridMultilevel"/>
    <w:tmpl w:val="1CF441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AEC6D8A"/>
    <w:multiLevelType w:val="hybridMultilevel"/>
    <w:tmpl w:val="2A9298EE"/>
    <w:lvl w:ilvl="0" w:tplc="04190005">
      <w:start w:val="1"/>
      <w:numFmt w:val="bullet"/>
      <w:lvlText w:val=""/>
      <w:lvlJc w:val="left"/>
      <w:pPr>
        <w:tabs>
          <w:tab w:val="num" w:pos="1080"/>
        </w:tabs>
        <w:ind w:left="1080" w:hanging="360"/>
      </w:pPr>
      <w:rPr>
        <w:rFonts w:ascii="Wingdings" w:hAnsi="Wingdings" w:hint="default"/>
      </w:rPr>
    </w:lvl>
    <w:lvl w:ilvl="1" w:tplc="04190017">
      <w:start w:val="1"/>
      <w:numFmt w:val="lowerLetter"/>
      <w:lvlText w:val="%2)"/>
      <w:lvlJc w:val="left"/>
      <w:pPr>
        <w:tabs>
          <w:tab w:val="num" w:pos="1800"/>
        </w:tabs>
        <w:ind w:left="1800" w:hanging="360"/>
      </w:p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009178D"/>
    <w:multiLevelType w:val="hybridMultilevel"/>
    <w:tmpl w:val="68CCE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B31174D"/>
    <w:multiLevelType w:val="multilevel"/>
    <w:tmpl w:val="39C46CE0"/>
    <w:lvl w:ilvl="0">
      <w:start w:val="1"/>
      <w:numFmt w:val="decimal"/>
      <w:lvlText w:val="%1."/>
      <w:lvlJc w:val="left"/>
      <w:pPr>
        <w:ind w:left="928" w:hanging="360"/>
      </w:pPr>
      <w:rPr>
        <w:rFonts w:cs="Times New Roman" w:hint="default"/>
        <w:b/>
      </w:rPr>
    </w:lvl>
    <w:lvl w:ilvl="1">
      <w:start w:val="1"/>
      <w:numFmt w:val="decimal"/>
      <w:isLgl/>
      <w:lvlText w:val="%1.%2."/>
      <w:lvlJc w:val="left"/>
      <w:pPr>
        <w:ind w:left="1175" w:hanging="465"/>
      </w:pPr>
      <w:rPr>
        <w:rFonts w:hint="default"/>
        <w:b w:val="0"/>
        <w:i w:val="0"/>
        <w:color w:val="auto"/>
        <w:sz w:val="22"/>
        <w:szCs w:val="22"/>
      </w:rPr>
    </w:lvl>
    <w:lvl w:ilvl="2">
      <w:start w:val="1"/>
      <w:numFmt w:val="decimal"/>
      <w:isLgl/>
      <w:lvlText w:val="%1.%2.%3."/>
      <w:lvlJc w:val="left"/>
      <w:pPr>
        <w:ind w:left="1288" w:hanging="720"/>
      </w:pPr>
      <w:rPr>
        <w:rFonts w:hint="default"/>
        <w:b w:val="0"/>
        <w:i w:val="0"/>
        <w:strike w:val="0"/>
        <w:color w:val="auto"/>
        <w:sz w:val="22"/>
      </w:rPr>
    </w:lvl>
    <w:lvl w:ilvl="3">
      <w:start w:val="1"/>
      <w:numFmt w:val="decimal"/>
      <w:isLgl/>
      <w:lvlText w:val="%1.%2.%3.%4."/>
      <w:lvlJc w:val="left"/>
      <w:pPr>
        <w:ind w:left="1288" w:hanging="720"/>
      </w:pPr>
      <w:rPr>
        <w:rFonts w:hint="default"/>
        <w:b w:val="0"/>
        <w:i w:val="0"/>
        <w:color w:val="FF0000"/>
        <w:sz w:val="24"/>
      </w:rPr>
    </w:lvl>
    <w:lvl w:ilvl="4">
      <w:start w:val="1"/>
      <w:numFmt w:val="decimal"/>
      <w:isLgl/>
      <w:lvlText w:val="%1.%2.%3.%4.%5."/>
      <w:lvlJc w:val="left"/>
      <w:pPr>
        <w:ind w:left="1648" w:hanging="1080"/>
      </w:pPr>
      <w:rPr>
        <w:rFonts w:hint="default"/>
        <w:b w:val="0"/>
        <w:i w:val="0"/>
        <w:color w:val="FF0000"/>
        <w:sz w:val="24"/>
      </w:rPr>
    </w:lvl>
    <w:lvl w:ilvl="5">
      <w:start w:val="1"/>
      <w:numFmt w:val="decimal"/>
      <w:isLgl/>
      <w:lvlText w:val="%1.%2.%3.%4.%5.%6."/>
      <w:lvlJc w:val="left"/>
      <w:pPr>
        <w:ind w:left="1648" w:hanging="1080"/>
      </w:pPr>
      <w:rPr>
        <w:rFonts w:hint="default"/>
        <w:b w:val="0"/>
        <w:i w:val="0"/>
        <w:color w:val="FF0000"/>
        <w:sz w:val="24"/>
      </w:rPr>
    </w:lvl>
    <w:lvl w:ilvl="6">
      <w:start w:val="1"/>
      <w:numFmt w:val="decimal"/>
      <w:isLgl/>
      <w:lvlText w:val="%1.%2.%3.%4.%5.%6.%7."/>
      <w:lvlJc w:val="left"/>
      <w:pPr>
        <w:ind w:left="1648" w:hanging="1080"/>
      </w:pPr>
      <w:rPr>
        <w:rFonts w:hint="default"/>
        <w:b w:val="0"/>
        <w:i w:val="0"/>
        <w:color w:val="FF0000"/>
        <w:sz w:val="24"/>
      </w:rPr>
    </w:lvl>
    <w:lvl w:ilvl="7">
      <w:start w:val="1"/>
      <w:numFmt w:val="decimal"/>
      <w:isLgl/>
      <w:lvlText w:val="%1.%2.%3.%4.%5.%6.%7.%8."/>
      <w:lvlJc w:val="left"/>
      <w:pPr>
        <w:ind w:left="2008" w:hanging="1440"/>
      </w:pPr>
      <w:rPr>
        <w:rFonts w:hint="default"/>
        <w:b w:val="0"/>
        <w:i w:val="0"/>
        <w:color w:val="FF0000"/>
        <w:sz w:val="24"/>
      </w:rPr>
    </w:lvl>
    <w:lvl w:ilvl="8">
      <w:start w:val="1"/>
      <w:numFmt w:val="decimal"/>
      <w:isLgl/>
      <w:lvlText w:val="%1.%2.%3.%4.%5.%6.%7.%8.%9."/>
      <w:lvlJc w:val="left"/>
      <w:pPr>
        <w:ind w:left="2008" w:hanging="1440"/>
      </w:pPr>
      <w:rPr>
        <w:rFonts w:hint="default"/>
        <w:b w:val="0"/>
        <w:i w:val="0"/>
        <w:color w:val="FF0000"/>
        <w:sz w:val="24"/>
      </w:rPr>
    </w:lvl>
  </w:abstractNum>
  <w:abstractNum w:abstractNumId="9" w15:restartNumberingAfterBreak="0">
    <w:nsid w:val="4A9200C9"/>
    <w:multiLevelType w:val="multilevel"/>
    <w:tmpl w:val="4656DCC8"/>
    <w:lvl w:ilvl="0">
      <w:start w:val="6"/>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8"/>
  </w:num>
  <w:num w:numId="2">
    <w:abstractNumId w:val="9"/>
  </w:num>
  <w:num w:numId="3">
    <w:abstractNumId w:val="4"/>
  </w:num>
  <w:num w:numId="4">
    <w:abstractNumId w:val="7"/>
  </w:num>
  <w:num w:numId="5">
    <w:abstractNumId w:val="1"/>
  </w:num>
  <w:num w:numId="6">
    <w:abstractNumId w:val="2"/>
  </w:num>
  <w:num w:numId="7">
    <w:abstractNumId w:val="6"/>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50A"/>
    <w:rsid w:val="00060D2E"/>
    <w:rsid w:val="00095DF6"/>
    <w:rsid w:val="000E3304"/>
    <w:rsid w:val="00104B3B"/>
    <w:rsid w:val="001D1FED"/>
    <w:rsid w:val="00210903"/>
    <w:rsid w:val="00285ED7"/>
    <w:rsid w:val="00333E37"/>
    <w:rsid w:val="003545E6"/>
    <w:rsid w:val="00485163"/>
    <w:rsid w:val="004B75C8"/>
    <w:rsid w:val="004F1667"/>
    <w:rsid w:val="00501FC2"/>
    <w:rsid w:val="0057015E"/>
    <w:rsid w:val="00591886"/>
    <w:rsid w:val="005C3D17"/>
    <w:rsid w:val="006063BB"/>
    <w:rsid w:val="006335FE"/>
    <w:rsid w:val="006C3018"/>
    <w:rsid w:val="006C7C45"/>
    <w:rsid w:val="00721174"/>
    <w:rsid w:val="007E576A"/>
    <w:rsid w:val="007E69D6"/>
    <w:rsid w:val="00815E83"/>
    <w:rsid w:val="0084718C"/>
    <w:rsid w:val="00885D3B"/>
    <w:rsid w:val="008D12C3"/>
    <w:rsid w:val="00941360"/>
    <w:rsid w:val="0096137B"/>
    <w:rsid w:val="009B629D"/>
    <w:rsid w:val="009E250A"/>
    <w:rsid w:val="00A31435"/>
    <w:rsid w:val="00AF3C01"/>
    <w:rsid w:val="00B33452"/>
    <w:rsid w:val="00BA15F2"/>
    <w:rsid w:val="00BD7D33"/>
    <w:rsid w:val="00BE5A98"/>
    <w:rsid w:val="00C61CAE"/>
    <w:rsid w:val="00CA1F5D"/>
    <w:rsid w:val="00D76A9B"/>
    <w:rsid w:val="00D92E45"/>
    <w:rsid w:val="00D97F1D"/>
    <w:rsid w:val="00DE2512"/>
    <w:rsid w:val="00DE2F2C"/>
    <w:rsid w:val="00E5321C"/>
    <w:rsid w:val="00ED582F"/>
    <w:rsid w:val="00EE7C48"/>
    <w:rsid w:val="00F212A5"/>
    <w:rsid w:val="00FD48F8"/>
    <w:rsid w:val="00FF3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5836B"/>
  <w15:docId w15:val="{8E76F8D2-B54A-4980-B51A-B4DEA2D0F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250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E250A"/>
    <w:pPr>
      <w:jc w:val="both"/>
    </w:pPr>
    <w:rPr>
      <w:rFonts w:ascii="Courier New" w:hAnsi="Courier New" w:cs="Courier New"/>
      <w:sz w:val="24"/>
      <w:szCs w:val="24"/>
    </w:rPr>
  </w:style>
  <w:style w:type="character" w:customStyle="1" w:styleId="a4">
    <w:name w:val="Основной текст Знак"/>
    <w:basedOn w:val="a0"/>
    <w:link w:val="a3"/>
    <w:rsid w:val="009E250A"/>
    <w:rPr>
      <w:rFonts w:ascii="Courier New" w:eastAsia="Times New Roman" w:hAnsi="Courier New" w:cs="Courier New"/>
      <w:sz w:val="24"/>
      <w:szCs w:val="24"/>
      <w:lang w:eastAsia="ru-RU"/>
    </w:rPr>
  </w:style>
  <w:style w:type="paragraph" w:styleId="2">
    <w:name w:val="Body Text 2"/>
    <w:basedOn w:val="a"/>
    <w:link w:val="20"/>
    <w:uiPriority w:val="99"/>
    <w:rsid w:val="009E250A"/>
    <w:pPr>
      <w:widowControl w:val="0"/>
      <w:tabs>
        <w:tab w:val="left" w:pos="-2268"/>
      </w:tabs>
      <w:suppressAutoHyphens/>
      <w:spacing w:before="91" w:line="279" w:lineRule="exact"/>
      <w:jc w:val="both"/>
    </w:pPr>
    <w:rPr>
      <w:sz w:val="24"/>
      <w:szCs w:val="24"/>
    </w:rPr>
  </w:style>
  <w:style w:type="character" w:customStyle="1" w:styleId="20">
    <w:name w:val="Основной текст 2 Знак"/>
    <w:basedOn w:val="a0"/>
    <w:link w:val="2"/>
    <w:uiPriority w:val="99"/>
    <w:rsid w:val="009E250A"/>
    <w:rPr>
      <w:rFonts w:ascii="Times New Roman" w:eastAsia="Times New Roman" w:hAnsi="Times New Roman" w:cs="Times New Roman"/>
      <w:sz w:val="24"/>
      <w:szCs w:val="24"/>
      <w:lang w:eastAsia="ru-RU"/>
    </w:rPr>
  </w:style>
  <w:style w:type="paragraph" w:styleId="a5">
    <w:name w:val="footer"/>
    <w:basedOn w:val="a"/>
    <w:link w:val="a6"/>
    <w:rsid w:val="009E250A"/>
    <w:pPr>
      <w:tabs>
        <w:tab w:val="center" w:pos="4153"/>
        <w:tab w:val="right" w:pos="8306"/>
      </w:tabs>
    </w:pPr>
    <w:rPr>
      <w:sz w:val="24"/>
      <w:szCs w:val="24"/>
    </w:rPr>
  </w:style>
  <w:style w:type="character" w:customStyle="1" w:styleId="a6">
    <w:name w:val="Нижний колонтитул Знак"/>
    <w:basedOn w:val="a0"/>
    <w:link w:val="a5"/>
    <w:rsid w:val="009E250A"/>
    <w:rPr>
      <w:rFonts w:ascii="Times New Roman" w:eastAsia="Times New Roman" w:hAnsi="Times New Roman" w:cs="Times New Roman"/>
      <w:sz w:val="24"/>
      <w:szCs w:val="24"/>
      <w:lang w:eastAsia="ru-RU"/>
    </w:rPr>
  </w:style>
  <w:style w:type="paragraph" w:styleId="a7">
    <w:name w:val="header"/>
    <w:basedOn w:val="a"/>
    <w:link w:val="a8"/>
    <w:uiPriority w:val="99"/>
    <w:rsid w:val="009E250A"/>
    <w:pPr>
      <w:tabs>
        <w:tab w:val="center" w:pos="4153"/>
        <w:tab w:val="right" w:pos="8306"/>
      </w:tabs>
    </w:pPr>
  </w:style>
  <w:style w:type="character" w:customStyle="1" w:styleId="a8">
    <w:name w:val="Верхний колонтитул Знак"/>
    <w:basedOn w:val="a0"/>
    <w:link w:val="a7"/>
    <w:uiPriority w:val="99"/>
    <w:rsid w:val="009E250A"/>
    <w:rPr>
      <w:rFonts w:ascii="Times New Roman" w:eastAsia="Times New Roman" w:hAnsi="Times New Roman" w:cs="Times New Roman"/>
      <w:sz w:val="20"/>
      <w:szCs w:val="20"/>
      <w:lang w:eastAsia="ru-RU"/>
    </w:rPr>
  </w:style>
  <w:style w:type="table" w:styleId="a9">
    <w:name w:val="Table Grid"/>
    <w:basedOn w:val="a1"/>
    <w:rsid w:val="009E25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9E250A"/>
    <w:pPr>
      <w:ind w:left="708"/>
    </w:pPr>
  </w:style>
  <w:style w:type="paragraph" w:styleId="ac">
    <w:name w:val="List Number"/>
    <w:basedOn w:val="a"/>
    <w:rsid w:val="009E250A"/>
    <w:pPr>
      <w:tabs>
        <w:tab w:val="num" w:pos="360"/>
      </w:tabs>
      <w:ind w:left="360" w:hanging="360"/>
    </w:pPr>
    <w:rPr>
      <w:sz w:val="24"/>
      <w:szCs w:val="24"/>
    </w:rPr>
  </w:style>
  <w:style w:type="character" w:customStyle="1" w:styleId="ab">
    <w:name w:val="Абзац списка Знак"/>
    <w:basedOn w:val="a0"/>
    <w:link w:val="aa"/>
    <w:uiPriority w:val="34"/>
    <w:locked/>
    <w:rsid w:val="009E250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A4CD81F551D5D9C27843C70C7DE5E7CC605963D6AA7766C6B97104D3ADB46CEE2F102A1724D526A86EF251324D902B43125785F9504007P0mEJ"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1A4CD81F551D5D9C27843C70C7DE5E7CC605963D6AA7766C6B97104D3ADB46CEE2F102A1724D720A76EF251324D902B43125785F9504007P0mEJ"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0E6BA22023B0BB7AF01801CCFE07D45AE80108FA016BE84BDE9774F6166908056499DEB581952925B79EFB4C6A0416F29E4B5FA156B888AB0u7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41A4CD81F551D5D9C27843C70C7DE5E7CC605963D6AA7766C6B97104D3ADB46CEE2F102A1724D52DA46EF251324D902B43125785F9504007P0mE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1A4CD81F551D5D9C27843C70C7DE5E7CC605963D6AA7766C6B97104D3ADB46CEE2F102A1724D523A86EF251324D902B43125785F9504007P0mEJ"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3597</Words>
  <Characters>20504</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Гноева-МВ</cp:lastModifiedBy>
  <cp:revision>7</cp:revision>
  <dcterms:created xsi:type="dcterms:W3CDTF">2023-06-26T06:38:00Z</dcterms:created>
  <dcterms:modified xsi:type="dcterms:W3CDTF">2025-04-29T03:56:00Z</dcterms:modified>
</cp:coreProperties>
</file>