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20E" w:rsidRPr="009B720E" w:rsidRDefault="009B720E">
      <w:pPr>
        <w:pStyle w:val="ConsPlusNormal"/>
        <w:jc w:val="right"/>
        <w:outlineLvl w:val="0"/>
        <w:rPr>
          <w:rFonts w:ascii="Times New Roman" w:hAnsi="Times New Roman" w:cs="Times New Roman"/>
        </w:rPr>
      </w:pPr>
      <w:bookmarkStart w:id="0" w:name="_GoBack"/>
      <w:bookmarkEnd w:id="0"/>
      <w:r w:rsidRPr="009B720E">
        <w:rPr>
          <w:rFonts w:ascii="Times New Roman" w:hAnsi="Times New Roman" w:cs="Times New Roman"/>
        </w:rPr>
        <w:t>Приложение N 8(1)</w:t>
      </w:r>
    </w:p>
    <w:p w:rsidR="009B720E" w:rsidRPr="009B720E" w:rsidRDefault="009B720E">
      <w:pPr>
        <w:pStyle w:val="ConsPlusNormal"/>
        <w:jc w:val="right"/>
        <w:rPr>
          <w:rFonts w:ascii="Times New Roman" w:hAnsi="Times New Roman" w:cs="Times New Roman"/>
        </w:rPr>
      </w:pPr>
      <w:r w:rsidRPr="009B720E">
        <w:rPr>
          <w:rFonts w:ascii="Times New Roman" w:hAnsi="Times New Roman" w:cs="Times New Roman"/>
        </w:rPr>
        <w:t>к Правилам технологического</w:t>
      </w:r>
    </w:p>
    <w:p w:rsidR="009B720E" w:rsidRPr="009B720E" w:rsidRDefault="009B720E">
      <w:pPr>
        <w:pStyle w:val="ConsPlusNormal"/>
        <w:jc w:val="right"/>
        <w:rPr>
          <w:rFonts w:ascii="Times New Roman" w:hAnsi="Times New Roman" w:cs="Times New Roman"/>
        </w:rPr>
      </w:pPr>
      <w:r w:rsidRPr="009B720E">
        <w:rPr>
          <w:rFonts w:ascii="Times New Roman" w:hAnsi="Times New Roman" w:cs="Times New Roman"/>
        </w:rPr>
        <w:t>присоединения энергопринимающих</w:t>
      </w:r>
    </w:p>
    <w:p w:rsidR="009B720E" w:rsidRPr="009B720E" w:rsidRDefault="009B720E">
      <w:pPr>
        <w:pStyle w:val="ConsPlusNormal"/>
        <w:jc w:val="right"/>
        <w:rPr>
          <w:rFonts w:ascii="Times New Roman" w:hAnsi="Times New Roman" w:cs="Times New Roman"/>
        </w:rPr>
      </w:pPr>
      <w:r w:rsidRPr="009B720E">
        <w:rPr>
          <w:rFonts w:ascii="Times New Roman" w:hAnsi="Times New Roman" w:cs="Times New Roman"/>
        </w:rPr>
        <w:t>устройств потребителей</w:t>
      </w:r>
    </w:p>
    <w:p w:rsidR="009B720E" w:rsidRPr="009B720E" w:rsidRDefault="009B720E">
      <w:pPr>
        <w:pStyle w:val="ConsPlusNormal"/>
        <w:jc w:val="right"/>
        <w:rPr>
          <w:rFonts w:ascii="Times New Roman" w:hAnsi="Times New Roman" w:cs="Times New Roman"/>
        </w:rPr>
      </w:pPr>
      <w:r w:rsidRPr="009B720E">
        <w:rPr>
          <w:rFonts w:ascii="Times New Roman" w:hAnsi="Times New Roman" w:cs="Times New Roman"/>
        </w:rPr>
        <w:t>электрической энергии, объектов</w:t>
      </w:r>
    </w:p>
    <w:p w:rsidR="009B720E" w:rsidRPr="009B720E" w:rsidRDefault="009B720E">
      <w:pPr>
        <w:pStyle w:val="ConsPlusNormal"/>
        <w:jc w:val="right"/>
        <w:rPr>
          <w:rFonts w:ascii="Times New Roman" w:hAnsi="Times New Roman" w:cs="Times New Roman"/>
        </w:rPr>
      </w:pPr>
      <w:r w:rsidRPr="009B720E">
        <w:rPr>
          <w:rFonts w:ascii="Times New Roman" w:hAnsi="Times New Roman" w:cs="Times New Roman"/>
        </w:rPr>
        <w:t>по производству электрической</w:t>
      </w:r>
    </w:p>
    <w:p w:rsidR="009B720E" w:rsidRPr="009B720E" w:rsidRDefault="009B720E">
      <w:pPr>
        <w:pStyle w:val="ConsPlusNormal"/>
        <w:jc w:val="right"/>
        <w:rPr>
          <w:rFonts w:ascii="Times New Roman" w:hAnsi="Times New Roman" w:cs="Times New Roman"/>
        </w:rPr>
      </w:pPr>
      <w:r w:rsidRPr="009B720E">
        <w:rPr>
          <w:rFonts w:ascii="Times New Roman" w:hAnsi="Times New Roman" w:cs="Times New Roman"/>
        </w:rPr>
        <w:t>энергии, а также объектов</w:t>
      </w:r>
    </w:p>
    <w:p w:rsidR="009B720E" w:rsidRPr="009B720E" w:rsidRDefault="009B720E">
      <w:pPr>
        <w:pStyle w:val="ConsPlusNormal"/>
        <w:jc w:val="right"/>
        <w:rPr>
          <w:rFonts w:ascii="Times New Roman" w:hAnsi="Times New Roman" w:cs="Times New Roman"/>
        </w:rPr>
      </w:pPr>
      <w:r w:rsidRPr="009B720E">
        <w:rPr>
          <w:rFonts w:ascii="Times New Roman" w:hAnsi="Times New Roman" w:cs="Times New Roman"/>
        </w:rPr>
        <w:t>электросетевого хозяйства,</w:t>
      </w:r>
    </w:p>
    <w:p w:rsidR="009B720E" w:rsidRPr="009B720E" w:rsidRDefault="009B720E">
      <w:pPr>
        <w:pStyle w:val="ConsPlusNormal"/>
        <w:jc w:val="right"/>
        <w:rPr>
          <w:rFonts w:ascii="Times New Roman" w:hAnsi="Times New Roman" w:cs="Times New Roman"/>
        </w:rPr>
      </w:pPr>
      <w:r w:rsidRPr="009B720E">
        <w:rPr>
          <w:rFonts w:ascii="Times New Roman" w:hAnsi="Times New Roman" w:cs="Times New Roman"/>
        </w:rPr>
        <w:t>принадлежащих сетевым организациям</w:t>
      </w:r>
    </w:p>
    <w:p w:rsidR="009B720E" w:rsidRPr="009B720E" w:rsidRDefault="009B720E">
      <w:pPr>
        <w:pStyle w:val="ConsPlusNormal"/>
        <w:jc w:val="right"/>
        <w:rPr>
          <w:rFonts w:ascii="Times New Roman" w:hAnsi="Times New Roman" w:cs="Times New Roman"/>
        </w:rPr>
      </w:pPr>
      <w:r w:rsidRPr="009B720E">
        <w:rPr>
          <w:rFonts w:ascii="Times New Roman" w:hAnsi="Times New Roman" w:cs="Times New Roman"/>
        </w:rPr>
        <w:t>и иным лицам, к электрическим сетям</w:t>
      </w:r>
    </w:p>
    <w:p w:rsidR="009B720E" w:rsidRPr="009B720E" w:rsidRDefault="009B720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203"/>
        <w:gridCol w:w="113"/>
      </w:tblGrid>
      <w:tr w:rsidR="009B720E" w:rsidRPr="009B720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B720E" w:rsidRPr="009B720E" w:rsidRDefault="009B720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9B720E" w:rsidRPr="009B720E" w:rsidRDefault="009B720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color w:val="392C69"/>
              </w:rPr>
              <w:t>Список изменяющих документов</w:t>
            </w:r>
          </w:p>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color w:val="392C69"/>
              </w:rPr>
              <w:t xml:space="preserve">(введено </w:t>
            </w:r>
            <w:hyperlink r:id="rId4">
              <w:r w:rsidRPr="009B720E">
                <w:rPr>
                  <w:rFonts w:ascii="Times New Roman" w:hAnsi="Times New Roman" w:cs="Times New Roman"/>
                  <w:color w:val="0000FF"/>
                </w:rPr>
                <w:t>Постановлением</w:t>
              </w:r>
            </w:hyperlink>
            <w:r w:rsidRPr="009B720E">
              <w:rPr>
                <w:rFonts w:ascii="Times New Roman" w:hAnsi="Times New Roman" w:cs="Times New Roman"/>
                <w:color w:val="392C69"/>
              </w:rPr>
              <w:t xml:space="preserve"> Правительства РФ от 02.03.2021 N 299;</w:t>
            </w:r>
          </w:p>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color w:val="392C69"/>
              </w:rPr>
              <w:t xml:space="preserve">в ред. Постановлений Правительства РФ от 30.06.2022 </w:t>
            </w:r>
            <w:hyperlink r:id="rId5">
              <w:r w:rsidRPr="009B720E">
                <w:rPr>
                  <w:rFonts w:ascii="Times New Roman" w:hAnsi="Times New Roman" w:cs="Times New Roman"/>
                  <w:color w:val="0000FF"/>
                </w:rPr>
                <w:t>N 1178</w:t>
              </w:r>
            </w:hyperlink>
            <w:r w:rsidRPr="009B720E">
              <w:rPr>
                <w:rFonts w:ascii="Times New Roman" w:hAnsi="Times New Roman" w:cs="Times New Roman"/>
                <w:color w:val="392C69"/>
              </w:rPr>
              <w:t>,</w:t>
            </w:r>
          </w:p>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color w:val="392C69"/>
              </w:rPr>
              <w:t xml:space="preserve">от 19.12.2025 </w:t>
            </w:r>
            <w:hyperlink r:id="rId6">
              <w:r w:rsidRPr="009B720E">
                <w:rPr>
                  <w:rFonts w:ascii="Times New Roman" w:hAnsi="Times New Roman" w:cs="Times New Roman"/>
                  <w:color w:val="0000FF"/>
                </w:rPr>
                <w:t>N 2075</w:t>
              </w:r>
            </w:hyperlink>
            <w:r w:rsidRPr="009B720E">
              <w:rPr>
                <w:rFonts w:ascii="Times New Roman" w:hAnsi="Times New Roman" w:cs="Times New Roman"/>
                <w:color w:val="392C69"/>
              </w:rPr>
              <w:t xml:space="preserve">, от 26.09.2026 </w:t>
            </w:r>
            <w:hyperlink r:id="rId7">
              <w:r w:rsidRPr="009B720E">
                <w:rPr>
                  <w:rFonts w:ascii="Times New Roman" w:hAnsi="Times New Roman" w:cs="Times New Roman"/>
                  <w:color w:val="0000FF"/>
                </w:rPr>
                <w:t>N 1242</w:t>
              </w:r>
            </w:hyperlink>
            <w:r w:rsidRPr="009B720E">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B720E" w:rsidRPr="009B720E" w:rsidRDefault="009B720E">
            <w:pPr>
              <w:pStyle w:val="ConsPlusNormal"/>
              <w:rPr>
                <w:rFonts w:ascii="Times New Roman" w:hAnsi="Times New Roman" w:cs="Times New Roman"/>
              </w:rPr>
            </w:pPr>
          </w:p>
        </w:tc>
      </w:tr>
    </w:tbl>
    <w:p w:rsidR="009B720E" w:rsidRPr="009B720E" w:rsidRDefault="009B720E">
      <w:pPr>
        <w:pStyle w:val="ConsPlusNormal"/>
        <w:jc w:val="both"/>
        <w:rPr>
          <w:rFonts w:ascii="Times New Roman" w:hAnsi="Times New Roman" w:cs="Times New Roman"/>
        </w:rPr>
      </w:pPr>
    </w:p>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ТИПОВОЙ ДОГОВОР</w:t>
      </w:r>
    </w:p>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об осуществлении технологического присоединения</w:t>
      </w:r>
    </w:p>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к электрическим сетям</w:t>
      </w:r>
    </w:p>
    <w:p w:rsidR="009B720E" w:rsidRPr="009B720E" w:rsidRDefault="009B720E">
      <w:pPr>
        <w:pStyle w:val="ConsPlusNormal"/>
        <w:jc w:val="both"/>
        <w:rPr>
          <w:rFonts w:ascii="Times New Roman" w:hAnsi="Times New Roman" w:cs="Times New Roman"/>
        </w:rPr>
      </w:pPr>
    </w:p>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(для физических лиц в целях</w:t>
      </w:r>
    </w:p>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технологического присоединения энергопринимающих устройств,</w:t>
      </w:r>
    </w:p>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максимальная мощность которых составляет до 15 кВт</w:t>
      </w:r>
    </w:p>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включительно (с учетом ранее присоединенных в данной точке</w:t>
      </w:r>
    </w:p>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присоединения энергопринимающих устройств) и которые</w:t>
      </w:r>
    </w:p>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используются для бытовых и иных нужд, не связанных</w:t>
      </w:r>
    </w:p>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с осуществлением предпринимательской деятельности,</w:t>
      </w:r>
    </w:p>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 xml:space="preserve">и (или) объектов </w:t>
      </w:r>
      <w:proofErr w:type="spellStart"/>
      <w:r w:rsidRPr="009B720E">
        <w:rPr>
          <w:rFonts w:ascii="Times New Roman" w:hAnsi="Times New Roman" w:cs="Times New Roman"/>
        </w:rPr>
        <w:t>микрогенерации</w:t>
      </w:r>
      <w:proofErr w:type="spellEnd"/>
      <w:r w:rsidRPr="009B720E">
        <w:rPr>
          <w:rFonts w:ascii="Times New Roman" w:hAnsi="Times New Roman" w:cs="Times New Roman"/>
        </w:rPr>
        <w:t>)</w:t>
      </w:r>
    </w:p>
    <w:p w:rsidR="009B720E" w:rsidRPr="009B720E" w:rsidRDefault="009B720E">
      <w:pPr>
        <w:pStyle w:val="ConsPlusNormal"/>
        <w:jc w:val="both"/>
        <w:rPr>
          <w:rFonts w:ascii="Times New Roman" w:hAnsi="Times New Roman" w:cs="Times New Roman"/>
        </w:rPr>
      </w:pP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_____________________________               "__" __________________ 20   г.</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(место заключения </w:t>
      </w:r>
      <w:proofErr w:type="gramStart"/>
      <w:r w:rsidRPr="009B720E">
        <w:rPr>
          <w:rFonts w:ascii="Times New Roman" w:hAnsi="Times New Roman" w:cs="Times New Roman"/>
        </w:rPr>
        <w:t xml:space="preserve">договора)   </w:t>
      </w:r>
      <w:proofErr w:type="gramEnd"/>
      <w:r w:rsidRPr="009B720E">
        <w:rPr>
          <w:rFonts w:ascii="Times New Roman" w:hAnsi="Times New Roman" w:cs="Times New Roman"/>
        </w:rPr>
        <w:t xml:space="preserve">               (дата заключения договора)</w:t>
      </w:r>
    </w:p>
    <w:p w:rsidR="009B720E" w:rsidRPr="009B720E" w:rsidRDefault="009B720E">
      <w:pPr>
        <w:pStyle w:val="ConsPlusNonformat"/>
        <w:jc w:val="both"/>
        <w:rPr>
          <w:rFonts w:ascii="Times New Roman" w:hAnsi="Times New Roman" w:cs="Times New Roman"/>
        </w:rPr>
      </w:pP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__________________________________________________________________________,</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(наименование сетевой организации)</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именуемая     в     дальнейшем     сетевой     </w:t>
      </w:r>
      <w:proofErr w:type="gramStart"/>
      <w:r w:rsidRPr="009B720E">
        <w:rPr>
          <w:rFonts w:ascii="Times New Roman" w:hAnsi="Times New Roman" w:cs="Times New Roman"/>
        </w:rPr>
        <w:t xml:space="preserve">организацией,   </w:t>
      </w:r>
      <w:proofErr w:type="gramEnd"/>
      <w:r w:rsidRPr="009B720E">
        <w:rPr>
          <w:rFonts w:ascii="Times New Roman" w:hAnsi="Times New Roman" w:cs="Times New Roman"/>
        </w:rPr>
        <w:t xml:space="preserve">  в     лице</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__________________________________________________________________________,</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(должность, фамилия, имя, отчество)</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действующего на основании _________________________________________________</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(наименование и реквизиты документа)</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с одной стороны, и _______________________________________________________,</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(фамилия, имя, отчество заявителя, серия, номер и дата</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выдачи паспорта или иного документа, удостоверяющего</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личность в соответствии с законодательством</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Российской Федерации)</w:t>
      </w:r>
    </w:p>
    <w:p w:rsidR="009B720E" w:rsidRPr="009B720E" w:rsidRDefault="009B720E">
      <w:pPr>
        <w:pStyle w:val="ConsPlusNonformat"/>
        <w:jc w:val="both"/>
        <w:rPr>
          <w:rFonts w:ascii="Times New Roman" w:hAnsi="Times New Roman" w:cs="Times New Roman"/>
        </w:rPr>
      </w:pPr>
      <w:proofErr w:type="gramStart"/>
      <w:r w:rsidRPr="009B720E">
        <w:rPr>
          <w:rFonts w:ascii="Times New Roman" w:hAnsi="Times New Roman" w:cs="Times New Roman"/>
        </w:rPr>
        <w:t>именуемый  в</w:t>
      </w:r>
      <w:proofErr w:type="gramEnd"/>
      <w:r w:rsidRPr="009B720E">
        <w:rPr>
          <w:rFonts w:ascii="Times New Roman" w:hAnsi="Times New Roman" w:cs="Times New Roman"/>
        </w:rPr>
        <w:t xml:space="preserve">  дальнейшем  заявителем,  с  другой  стороны, вместе именуемые</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сторонами, заключили настоящий договор о нижеследующем:</w:t>
      </w:r>
    </w:p>
    <w:p w:rsidR="009B720E" w:rsidRPr="009B720E" w:rsidRDefault="009B720E">
      <w:pPr>
        <w:pStyle w:val="ConsPlusNormal"/>
        <w:jc w:val="both"/>
        <w:rPr>
          <w:rFonts w:ascii="Times New Roman" w:hAnsi="Times New Roman" w:cs="Times New Roman"/>
        </w:rPr>
      </w:pPr>
    </w:p>
    <w:p w:rsidR="009B720E" w:rsidRPr="009B720E" w:rsidRDefault="009B720E">
      <w:pPr>
        <w:pStyle w:val="ConsPlusNormal"/>
        <w:jc w:val="center"/>
        <w:outlineLvl w:val="1"/>
        <w:rPr>
          <w:rFonts w:ascii="Times New Roman" w:hAnsi="Times New Roman" w:cs="Times New Roman"/>
        </w:rPr>
      </w:pPr>
      <w:r w:rsidRPr="009B720E">
        <w:rPr>
          <w:rFonts w:ascii="Times New Roman" w:hAnsi="Times New Roman" w:cs="Times New Roman"/>
        </w:rPr>
        <w:t>I. Предмет договора</w:t>
      </w:r>
    </w:p>
    <w:p w:rsidR="009B720E" w:rsidRPr="009B720E" w:rsidRDefault="009B720E">
      <w:pPr>
        <w:pStyle w:val="ConsPlusNormal"/>
        <w:jc w:val="both"/>
        <w:rPr>
          <w:rFonts w:ascii="Times New Roman" w:hAnsi="Times New Roman" w:cs="Times New Roman"/>
        </w:rPr>
      </w:pP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1.  </w:t>
      </w:r>
      <w:proofErr w:type="gramStart"/>
      <w:r w:rsidRPr="009B720E">
        <w:rPr>
          <w:rFonts w:ascii="Times New Roman" w:hAnsi="Times New Roman" w:cs="Times New Roman"/>
        </w:rPr>
        <w:t>По  настоящему</w:t>
      </w:r>
      <w:proofErr w:type="gramEnd"/>
      <w:r w:rsidRPr="009B720E">
        <w:rPr>
          <w:rFonts w:ascii="Times New Roman" w:hAnsi="Times New Roman" w:cs="Times New Roman"/>
        </w:rPr>
        <w:t xml:space="preserve">  договору  сетевая  организация  принимает  на  себя</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обязательства     по     осуществлению    технологического    присоединения</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энергопринимающих    устройств      </w:t>
      </w:r>
      <w:proofErr w:type="gramStart"/>
      <w:r w:rsidRPr="009B720E">
        <w:rPr>
          <w:rFonts w:ascii="Times New Roman" w:hAnsi="Times New Roman" w:cs="Times New Roman"/>
        </w:rPr>
        <w:t>и  (</w:t>
      </w:r>
      <w:proofErr w:type="gramEnd"/>
      <w:r w:rsidRPr="009B720E">
        <w:rPr>
          <w:rFonts w:ascii="Times New Roman" w:hAnsi="Times New Roman" w:cs="Times New Roman"/>
        </w:rPr>
        <w:t xml:space="preserve">или)     объектов    </w:t>
      </w:r>
      <w:proofErr w:type="spellStart"/>
      <w:r w:rsidRPr="009B720E">
        <w:rPr>
          <w:rFonts w:ascii="Times New Roman" w:hAnsi="Times New Roman" w:cs="Times New Roman"/>
        </w:rPr>
        <w:t>микрогенерации</w:t>
      </w:r>
      <w:proofErr w:type="spellEnd"/>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заявителя     </w:t>
      </w:r>
      <w:proofErr w:type="gramStart"/>
      <w:r w:rsidRPr="009B720E">
        <w:rPr>
          <w:rFonts w:ascii="Times New Roman" w:hAnsi="Times New Roman" w:cs="Times New Roman"/>
        </w:rPr>
        <w:t xml:space="preserve">   (</w:t>
      </w:r>
      <w:proofErr w:type="gramEnd"/>
      <w:r w:rsidRPr="009B720E">
        <w:rPr>
          <w:rFonts w:ascii="Times New Roman" w:hAnsi="Times New Roman" w:cs="Times New Roman"/>
        </w:rPr>
        <w:t>далее      -       технологическое         присоединение)</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__________________________________________________________________________,</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(наименование энергопринимающих устройств)</w:t>
      </w:r>
    </w:p>
    <w:p w:rsidR="009B720E" w:rsidRPr="009B720E" w:rsidRDefault="009B720E">
      <w:pPr>
        <w:pStyle w:val="ConsPlusNonformat"/>
        <w:jc w:val="both"/>
        <w:rPr>
          <w:rFonts w:ascii="Times New Roman" w:hAnsi="Times New Roman" w:cs="Times New Roman"/>
        </w:rPr>
      </w:pPr>
      <w:proofErr w:type="gramStart"/>
      <w:r w:rsidRPr="009B720E">
        <w:rPr>
          <w:rFonts w:ascii="Times New Roman" w:hAnsi="Times New Roman" w:cs="Times New Roman"/>
        </w:rPr>
        <w:t>в  том</w:t>
      </w:r>
      <w:proofErr w:type="gramEnd"/>
      <w:r w:rsidRPr="009B720E">
        <w:rPr>
          <w:rFonts w:ascii="Times New Roman" w:hAnsi="Times New Roman" w:cs="Times New Roman"/>
        </w:rPr>
        <w:t xml:space="preserve">  числе  по обеспечению готовности объектов электросетевого хозяйства</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w:t>
      </w:r>
      <w:proofErr w:type="gramStart"/>
      <w:r w:rsidRPr="009B720E">
        <w:rPr>
          <w:rFonts w:ascii="Times New Roman" w:hAnsi="Times New Roman" w:cs="Times New Roman"/>
        </w:rPr>
        <w:t>включая  их</w:t>
      </w:r>
      <w:proofErr w:type="gramEnd"/>
      <w:r w:rsidRPr="009B720E">
        <w:rPr>
          <w:rFonts w:ascii="Times New Roman" w:hAnsi="Times New Roman" w:cs="Times New Roman"/>
        </w:rPr>
        <w:t xml:space="preserve">  проектирование, строительство, реконструкцию) к присоединению</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энергопринимающих устройств и (или) объектов </w:t>
      </w:r>
      <w:proofErr w:type="spellStart"/>
      <w:r w:rsidRPr="009B720E">
        <w:rPr>
          <w:rFonts w:ascii="Times New Roman" w:hAnsi="Times New Roman" w:cs="Times New Roman"/>
        </w:rPr>
        <w:t>микрогенерации</w:t>
      </w:r>
      <w:proofErr w:type="spellEnd"/>
      <w:r w:rsidRPr="009B720E">
        <w:rPr>
          <w:rFonts w:ascii="Times New Roman" w:hAnsi="Times New Roman" w:cs="Times New Roman"/>
        </w:rPr>
        <w:t>, урегулированию</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отношений   с   третьими   лицами   </w:t>
      </w:r>
      <w:proofErr w:type="gramStart"/>
      <w:r w:rsidRPr="009B720E">
        <w:rPr>
          <w:rFonts w:ascii="Times New Roman" w:hAnsi="Times New Roman" w:cs="Times New Roman"/>
        </w:rPr>
        <w:t>в  случае</w:t>
      </w:r>
      <w:proofErr w:type="gramEnd"/>
      <w:r w:rsidRPr="009B720E">
        <w:rPr>
          <w:rFonts w:ascii="Times New Roman" w:hAnsi="Times New Roman" w:cs="Times New Roman"/>
        </w:rPr>
        <w:t xml:space="preserve">  необходимости  строительства</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w:t>
      </w:r>
      <w:proofErr w:type="gramStart"/>
      <w:r w:rsidRPr="009B720E">
        <w:rPr>
          <w:rFonts w:ascii="Times New Roman" w:hAnsi="Times New Roman" w:cs="Times New Roman"/>
        </w:rPr>
        <w:t>модернизации)  такими</w:t>
      </w:r>
      <w:proofErr w:type="gramEnd"/>
      <w:r w:rsidRPr="009B720E">
        <w:rPr>
          <w:rFonts w:ascii="Times New Roman" w:hAnsi="Times New Roman" w:cs="Times New Roman"/>
        </w:rPr>
        <w:t xml:space="preserve">  лицами  принадлежащих  им  объектов электросетевого</w:t>
      </w:r>
    </w:p>
    <w:p w:rsidR="009B720E" w:rsidRPr="009B720E" w:rsidRDefault="009B720E">
      <w:pPr>
        <w:pStyle w:val="ConsPlusNonformat"/>
        <w:jc w:val="both"/>
        <w:rPr>
          <w:rFonts w:ascii="Times New Roman" w:hAnsi="Times New Roman" w:cs="Times New Roman"/>
        </w:rPr>
      </w:pPr>
      <w:proofErr w:type="gramStart"/>
      <w:r w:rsidRPr="009B720E">
        <w:rPr>
          <w:rFonts w:ascii="Times New Roman" w:hAnsi="Times New Roman" w:cs="Times New Roman"/>
        </w:rPr>
        <w:t>хозяйства  (</w:t>
      </w:r>
      <w:proofErr w:type="gramEnd"/>
      <w:r w:rsidRPr="009B720E">
        <w:rPr>
          <w:rFonts w:ascii="Times New Roman" w:hAnsi="Times New Roman" w:cs="Times New Roman"/>
        </w:rPr>
        <w:t>энергопринимающих  устройств,  объектов  электроэнергетики),  с</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lastRenderedPageBreak/>
        <w:t>учетом следующих характеристик:</w:t>
      </w:r>
    </w:p>
    <w:p w:rsidR="009B720E" w:rsidRPr="009B720E" w:rsidRDefault="009B720E">
      <w:pPr>
        <w:pStyle w:val="ConsPlusNormal"/>
        <w:ind w:firstLine="540"/>
        <w:jc w:val="both"/>
        <w:rPr>
          <w:rFonts w:ascii="Times New Roman" w:hAnsi="Times New Roman" w:cs="Times New Roman"/>
        </w:rPr>
      </w:pPr>
      <w:r w:rsidRPr="009B720E">
        <w:rPr>
          <w:rFonts w:ascii="Times New Roman" w:hAnsi="Times New Roman" w:cs="Times New Roman"/>
        </w:rPr>
        <w:t>максимальная мощность присоединяемых энергопринимающих устройств _______ (кВт);</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категория надежности ______;</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класс напряжения электрических сетей, к которым осуществляется технологическое присоединение _______ (</w:t>
      </w:r>
      <w:proofErr w:type="spellStart"/>
      <w:r w:rsidRPr="009B720E">
        <w:rPr>
          <w:rFonts w:ascii="Times New Roman" w:hAnsi="Times New Roman" w:cs="Times New Roman"/>
        </w:rPr>
        <w:t>кВ</w:t>
      </w:r>
      <w:proofErr w:type="spellEnd"/>
      <w:r w:rsidRPr="009B720E">
        <w:rPr>
          <w:rFonts w:ascii="Times New Roman" w:hAnsi="Times New Roman" w:cs="Times New Roman"/>
        </w:rPr>
        <w:t>);</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 xml:space="preserve">максимальная мощность ранее присоединенных энергопринимающих устройств _______ (кВт) </w:t>
      </w:r>
      <w:hyperlink w:anchor="P185">
        <w:r w:rsidRPr="009B720E">
          <w:rPr>
            <w:rFonts w:ascii="Times New Roman" w:hAnsi="Times New Roman" w:cs="Times New Roman"/>
            <w:color w:val="0000FF"/>
          </w:rPr>
          <w:t>&lt;1&gt;</w:t>
        </w:r>
      </w:hyperlink>
      <w:r w:rsidRPr="009B720E">
        <w:rPr>
          <w:rFonts w:ascii="Times New Roman" w:hAnsi="Times New Roman" w:cs="Times New Roman"/>
        </w:rPr>
        <w:t>;</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 xml:space="preserve">максимальная мощность присоединяемых объектов </w:t>
      </w:r>
      <w:proofErr w:type="spellStart"/>
      <w:r w:rsidRPr="009B720E">
        <w:rPr>
          <w:rFonts w:ascii="Times New Roman" w:hAnsi="Times New Roman" w:cs="Times New Roman"/>
        </w:rPr>
        <w:t>микрогенерации</w:t>
      </w:r>
      <w:proofErr w:type="spellEnd"/>
      <w:r w:rsidRPr="009B720E">
        <w:rPr>
          <w:rFonts w:ascii="Times New Roman" w:hAnsi="Times New Roman" w:cs="Times New Roman"/>
        </w:rPr>
        <w:t xml:space="preserve"> ______ (кВт);</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 xml:space="preserve">максимальная мощность ранее присоединенных объектов </w:t>
      </w:r>
      <w:proofErr w:type="spellStart"/>
      <w:r w:rsidRPr="009B720E">
        <w:rPr>
          <w:rFonts w:ascii="Times New Roman" w:hAnsi="Times New Roman" w:cs="Times New Roman"/>
        </w:rPr>
        <w:t>микрогенерации</w:t>
      </w:r>
      <w:proofErr w:type="spellEnd"/>
      <w:r w:rsidRPr="009B720E">
        <w:rPr>
          <w:rFonts w:ascii="Times New Roman" w:hAnsi="Times New Roman" w:cs="Times New Roman"/>
        </w:rPr>
        <w:t xml:space="preserve"> _______ (кВт) </w:t>
      </w:r>
      <w:hyperlink w:anchor="P185">
        <w:r w:rsidRPr="009B720E">
          <w:rPr>
            <w:rFonts w:ascii="Times New Roman" w:hAnsi="Times New Roman" w:cs="Times New Roman"/>
            <w:color w:val="0000FF"/>
          </w:rPr>
          <w:t>&lt;1&gt;</w:t>
        </w:r>
      </w:hyperlink>
      <w:r w:rsidRPr="009B720E">
        <w:rPr>
          <w:rFonts w:ascii="Times New Roman" w:hAnsi="Times New Roman" w:cs="Times New Roman"/>
        </w:rPr>
        <w:t>.</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Заявитель обязуется оплатить расходы на технологическое присоединение в соответствии с условиями настоящего договора.</w:t>
      </w:r>
    </w:p>
    <w:p w:rsidR="009B720E" w:rsidRPr="009B720E" w:rsidRDefault="009B720E">
      <w:pPr>
        <w:pStyle w:val="ConsPlusNonformat"/>
        <w:spacing w:before="200"/>
        <w:jc w:val="both"/>
        <w:rPr>
          <w:rFonts w:ascii="Times New Roman" w:hAnsi="Times New Roman" w:cs="Times New Roman"/>
        </w:rPr>
      </w:pPr>
      <w:r w:rsidRPr="009B720E">
        <w:rPr>
          <w:rFonts w:ascii="Times New Roman" w:hAnsi="Times New Roman" w:cs="Times New Roman"/>
        </w:rPr>
        <w:t xml:space="preserve">    2. Технологическое присоединение необходимо для электроснабжения ______</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__________________________________________________________________________,</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(наименование объектов заявителя)</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расположенных (которые будут располагаться) _______________________________</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__________________________________________________________________________.</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(место нахождения объектов заявителя)</w:t>
      </w:r>
    </w:p>
    <w:p w:rsidR="009B720E" w:rsidRPr="009B720E" w:rsidRDefault="009B720E">
      <w:pPr>
        <w:pStyle w:val="ConsPlusNormal"/>
        <w:ind w:firstLine="540"/>
        <w:jc w:val="both"/>
        <w:rPr>
          <w:rFonts w:ascii="Times New Roman" w:hAnsi="Times New Roman" w:cs="Times New Roman"/>
        </w:rPr>
      </w:pPr>
      <w:r w:rsidRPr="009B720E">
        <w:rPr>
          <w:rFonts w:ascii="Times New Roman" w:hAnsi="Times New Roman" w:cs="Times New Roman"/>
        </w:rPr>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_______ метров </w:t>
      </w:r>
      <w:hyperlink w:anchor="P186">
        <w:r w:rsidRPr="009B720E">
          <w:rPr>
            <w:rFonts w:ascii="Times New Roman" w:hAnsi="Times New Roman" w:cs="Times New Roman"/>
            <w:color w:val="0000FF"/>
          </w:rPr>
          <w:t>&lt;2&gt;</w:t>
        </w:r>
      </w:hyperlink>
      <w:r w:rsidRPr="009B720E">
        <w:rPr>
          <w:rFonts w:ascii="Times New Roman" w:hAnsi="Times New Roman" w:cs="Times New Roman"/>
        </w:rPr>
        <w:t xml:space="preserve"> от границы участка заявителя, на котором располагаются (будут располагаться) присоединяемые объекты заявителя.</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 xml:space="preserve">4. Технические условия являются неотъемлемой частью настоящего договора и приведены в </w:t>
      </w:r>
      <w:hyperlink r:id="rId8">
        <w:r w:rsidRPr="009B720E">
          <w:rPr>
            <w:rFonts w:ascii="Times New Roman" w:hAnsi="Times New Roman" w:cs="Times New Roman"/>
            <w:color w:val="0000FF"/>
          </w:rPr>
          <w:t>приложении</w:t>
        </w:r>
      </w:hyperlink>
      <w:r w:rsidRPr="009B720E">
        <w:rPr>
          <w:rFonts w:ascii="Times New Roman" w:hAnsi="Times New Roman" w:cs="Times New Roman"/>
        </w:rPr>
        <w:t>.</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 xml:space="preserve">Срок действия технических условий составляет ______ год (года) </w:t>
      </w:r>
      <w:hyperlink w:anchor="P187">
        <w:r w:rsidRPr="009B720E">
          <w:rPr>
            <w:rFonts w:ascii="Times New Roman" w:hAnsi="Times New Roman" w:cs="Times New Roman"/>
            <w:color w:val="0000FF"/>
          </w:rPr>
          <w:t>&lt;3&gt;</w:t>
        </w:r>
      </w:hyperlink>
      <w:r w:rsidRPr="009B720E">
        <w:rPr>
          <w:rFonts w:ascii="Times New Roman" w:hAnsi="Times New Roman" w:cs="Times New Roman"/>
        </w:rPr>
        <w:t xml:space="preserve"> со дня заключения настоящего договора.</w:t>
      </w:r>
    </w:p>
    <w:p w:rsidR="009B720E" w:rsidRPr="009B720E" w:rsidRDefault="009B720E">
      <w:pPr>
        <w:pStyle w:val="ConsPlusNormal"/>
        <w:spacing w:before="220"/>
        <w:ind w:firstLine="540"/>
        <w:jc w:val="both"/>
        <w:rPr>
          <w:rFonts w:ascii="Times New Roman" w:hAnsi="Times New Roman" w:cs="Times New Roman"/>
        </w:rPr>
      </w:pPr>
      <w:bookmarkStart w:id="1" w:name="P77"/>
      <w:bookmarkEnd w:id="1"/>
      <w:r w:rsidRPr="009B720E">
        <w:rPr>
          <w:rFonts w:ascii="Times New Roman" w:hAnsi="Times New Roman" w:cs="Times New Roman"/>
        </w:rPr>
        <w:t>5. Срок выполнения мероприятий по технологическому присоединению составляет ________ со дня заключения настоящего договора.</w:t>
      </w:r>
    </w:p>
    <w:p w:rsidR="009B720E" w:rsidRPr="009B720E" w:rsidRDefault="009B720E">
      <w:pPr>
        <w:pStyle w:val="ConsPlusNormal"/>
        <w:jc w:val="both"/>
        <w:rPr>
          <w:rFonts w:ascii="Times New Roman" w:hAnsi="Times New Roman" w:cs="Times New Roman"/>
        </w:rPr>
      </w:pPr>
    </w:p>
    <w:p w:rsidR="009B720E" w:rsidRPr="009B720E" w:rsidRDefault="009B720E">
      <w:pPr>
        <w:pStyle w:val="ConsPlusNormal"/>
        <w:jc w:val="center"/>
        <w:outlineLvl w:val="1"/>
        <w:rPr>
          <w:rFonts w:ascii="Times New Roman" w:hAnsi="Times New Roman" w:cs="Times New Roman"/>
        </w:rPr>
      </w:pPr>
      <w:r w:rsidRPr="009B720E">
        <w:rPr>
          <w:rFonts w:ascii="Times New Roman" w:hAnsi="Times New Roman" w:cs="Times New Roman"/>
        </w:rPr>
        <w:t>II. Обязанности сторон</w:t>
      </w:r>
    </w:p>
    <w:p w:rsidR="009B720E" w:rsidRPr="009B720E" w:rsidRDefault="009B720E">
      <w:pPr>
        <w:pStyle w:val="ConsPlusNormal"/>
        <w:jc w:val="both"/>
        <w:rPr>
          <w:rFonts w:ascii="Times New Roman" w:hAnsi="Times New Roman" w:cs="Times New Roman"/>
        </w:rPr>
      </w:pPr>
    </w:p>
    <w:p w:rsidR="009B720E" w:rsidRPr="009B720E" w:rsidRDefault="009B720E">
      <w:pPr>
        <w:pStyle w:val="ConsPlusNormal"/>
        <w:ind w:firstLine="540"/>
        <w:jc w:val="both"/>
        <w:rPr>
          <w:rFonts w:ascii="Times New Roman" w:hAnsi="Times New Roman" w:cs="Times New Roman"/>
        </w:rPr>
      </w:pPr>
      <w:r w:rsidRPr="009B720E">
        <w:rPr>
          <w:rFonts w:ascii="Times New Roman" w:hAnsi="Times New Roman" w:cs="Times New Roman"/>
        </w:rPr>
        <w:t>6. Сетевая организация обязуется:</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rsidRPr="009B720E">
        <w:rPr>
          <w:rFonts w:ascii="Times New Roman" w:hAnsi="Times New Roman" w:cs="Times New Roman"/>
        </w:rPr>
        <w:t>энергопринимающие</w:t>
      </w:r>
      <w:proofErr w:type="spellEnd"/>
      <w:r w:rsidRPr="009B720E">
        <w:rPr>
          <w:rFonts w:ascii="Times New Roman" w:hAnsi="Times New Roman" w:cs="Times New Roman"/>
        </w:rPr>
        <w:t xml:space="preserve"> устройства и (или) объекты </w:t>
      </w:r>
      <w:proofErr w:type="spellStart"/>
      <w:r w:rsidRPr="009B720E">
        <w:rPr>
          <w:rFonts w:ascii="Times New Roman" w:hAnsi="Times New Roman" w:cs="Times New Roman"/>
        </w:rPr>
        <w:t>микрогенерации</w:t>
      </w:r>
      <w:proofErr w:type="spellEnd"/>
      <w:r w:rsidRPr="009B720E">
        <w:rPr>
          <w:rFonts w:ascii="Times New Roman" w:hAnsi="Times New Roman" w:cs="Times New Roman"/>
        </w:rPr>
        <w:t xml:space="preserve"> заявителя, указанные в технических условиях;</w:t>
      </w:r>
    </w:p>
    <w:p w:rsidR="009B720E" w:rsidRPr="009B720E" w:rsidRDefault="009B720E">
      <w:pPr>
        <w:pStyle w:val="ConsPlusNormal"/>
        <w:spacing w:before="220"/>
        <w:ind w:firstLine="540"/>
        <w:jc w:val="both"/>
        <w:rPr>
          <w:rFonts w:ascii="Times New Roman" w:hAnsi="Times New Roman" w:cs="Times New Roman"/>
        </w:rPr>
      </w:pPr>
      <w:bookmarkStart w:id="2" w:name="P83"/>
      <w:bookmarkEnd w:id="2"/>
      <w:r w:rsidRPr="009B720E">
        <w:rPr>
          <w:rFonts w:ascii="Times New Roman" w:hAnsi="Times New Roman" w:cs="Times New Roman"/>
        </w:rPr>
        <w:t xml:space="preserve">в течение 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и (или) объектов </w:t>
      </w:r>
      <w:proofErr w:type="spellStart"/>
      <w:r w:rsidRPr="009B720E">
        <w:rPr>
          <w:rFonts w:ascii="Times New Roman" w:hAnsi="Times New Roman" w:cs="Times New Roman"/>
        </w:rPr>
        <w:t>микрогенерации</w:t>
      </w:r>
      <w:proofErr w:type="spellEnd"/>
      <w:r w:rsidRPr="009B720E">
        <w:rPr>
          <w:rFonts w:ascii="Times New Roman" w:hAnsi="Times New Roman" w:cs="Times New Roman"/>
        </w:rPr>
        <w:t xml:space="preserve"> заявителя;</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 xml:space="preserve">не позднее _____ рабочих дней со дня проведения осмотра (обследования), указанного в </w:t>
      </w:r>
      <w:hyperlink w:anchor="P83">
        <w:r w:rsidRPr="009B720E">
          <w:rPr>
            <w:rFonts w:ascii="Times New Roman" w:hAnsi="Times New Roman" w:cs="Times New Roman"/>
            <w:color w:val="0000FF"/>
          </w:rPr>
          <w:t>абзаце третьем</w:t>
        </w:r>
      </w:hyperlink>
      <w:r w:rsidRPr="009B720E">
        <w:rPr>
          <w:rFonts w:ascii="Times New Roman" w:hAnsi="Times New Roman" w:cs="Times New Roman"/>
        </w:rPr>
        <w:t xml:space="preserve"> настоящего пункта, с соблюдением срока, установленного </w:t>
      </w:r>
      <w:hyperlink w:anchor="P77">
        <w:r w:rsidRPr="009B720E">
          <w:rPr>
            <w:rFonts w:ascii="Times New Roman" w:hAnsi="Times New Roman" w:cs="Times New Roman"/>
            <w:color w:val="0000FF"/>
          </w:rPr>
          <w:t>пунктом 5</w:t>
        </w:r>
      </w:hyperlink>
      <w:r w:rsidRPr="009B720E">
        <w:rPr>
          <w:rFonts w:ascii="Times New Roman" w:hAnsi="Times New Roman" w:cs="Times New Roman"/>
        </w:rPr>
        <w:t xml:space="preserve"> настоящего договора, осуществить фактическое присоединение энергопринимающих устройств и (или) объектов </w:t>
      </w:r>
      <w:proofErr w:type="spellStart"/>
      <w:r w:rsidRPr="009B720E">
        <w:rPr>
          <w:rFonts w:ascii="Times New Roman" w:hAnsi="Times New Roman" w:cs="Times New Roman"/>
        </w:rPr>
        <w:t>микрогенерации</w:t>
      </w:r>
      <w:proofErr w:type="spellEnd"/>
      <w:r w:rsidRPr="009B720E">
        <w:rPr>
          <w:rFonts w:ascii="Times New Roman" w:hAnsi="Times New Roman" w:cs="Times New Roman"/>
        </w:rPr>
        <w:t xml:space="preserve">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lastRenderedPageBreak/>
        <w:t>8. Заявитель обязуется:</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rsidRPr="009B720E">
        <w:rPr>
          <w:rFonts w:ascii="Times New Roman" w:hAnsi="Times New Roman" w:cs="Times New Roman"/>
        </w:rPr>
        <w:t>энергопринимающие</w:t>
      </w:r>
      <w:proofErr w:type="spellEnd"/>
      <w:r w:rsidRPr="009B720E">
        <w:rPr>
          <w:rFonts w:ascii="Times New Roman" w:hAnsi="Times New Roman" w:cs="Times New Roman"/>
        </w:rPr>
        <w:t xml:space="preserve"> устройства и (или) объекты </w:t>
      </w:r>
      <w:proofErr w:type="spellStart"/>
      <w:r w:rsidRPr="009B720E">
        <w:rPr>
          <w:rFonts w:ascii="Times New Roman" w:hAnsi="Times New Roman" w:cs="Times New Roman"/>
        </w:rPr>
        <w:t>микрогенерации</w:t>
      </w:r>
      <w:proofErr w:type="spellEnd"/>
      <w:r w:rsidRPr="009B720E">
        <w:rPr>
          <w:rFonts w:ascii="Times New Roman" w:hAnsi="Times New Roman" w:cs="Times New Roman"/>
        </w:rPr>
        <w:t xml:space="preserve"> заявителя, указанные в технических условиях;</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 xml:space="preserve">принять участие в осмотре (обследовании) присоединяемых энергопринимающих устройств и (или) объектов </w:t>
      </w:r>
      <w:proofErr w:type="spellStart"/>
      <w:r w:rsidRPr="009B720E">
        <w:rPr>
          <w:rFonts w:ascii="Times New Roman" w:hAnsi="Times New Roman" w:cs="Times New Roman"/>
        </w:rPr>
        <w:t>микрогенерации</w:t>
      </w:r>
      <w:proofErr w:type="spellEnd"/>
      <w:r w:rsidRPr="009B720E">
        <w:rPr>
          <w:rFonts w:ascii="Times New Roman" w:hAnsi="Times New Roman" w:cs="Times New Roman"/>
        </w:rPr>
        <w:t xml:space="preserve"> сетевой организацией;</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 xml:space="preserve">после осуществления сетевой организацией фактического присоединения энергопринимающих устройств и (или) объектов </w:t>
      </w:r>
      <w:proofErr w:type="spellStart"/>
      <w:r w:rsidRPr="009B720E">
        <w:rPr>
          <w:rFonts w:ascii="Times New Roman" w:hAnsi="Times New Roman" w:cs="Times New Roman"/>
        </w:rPr>
        <w:t>микрогенерации</w:t>
      </w:r>
      <w:proofErr w:type="spellEnd"/>
      <w:r w:rsidRPr="009B720E">
        <w:rPr>
          <w:rFonts w:ascii="Times New Roman" w:hAnsi="Times New Roman" w:cs="Times New Roman"/>
        </w:rPr>
        <w:t xml:space="preserve">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 xml:space="preserve">надлежащим образом исполнять указанные в </w:t>
      </w:r>
      <w:hyperlink w:anchor="P94">
        <w:r w:rsidRPr="009B720E">
          <w:rPr>
            <w:rFonts w:ascii="Times New Roman" w:hAnsi="Times New Roman" w:cs="Times New Roman"/>
            <w:color w:val="0000FF"/>
          </w:rPr>
          <w:t>разделе III</w:t>
        </w:r>
      </w:hyperlink>
      <w:r w:rsidRPr="009B720E">
        <w:rPr>
          <w:rFonts w:ascii="Times New Roman" w:hAnsi="Times New Roman" w:cs="Times New Roman"/>
        </w:rPr>
        <w:t xml:space="preserve"> настоящего договора обязательства по оплате расходов на технологическое присоединение.</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9B720E" w:rsidRPr="009B720E" w:rsidRDefault="009B720E">
      <w:pPr>
        <w:pStyle w:val="ConsPlusNormal"/>
        <w:jc w:val="both"/>
        <w:rPr>
          <w:rFonts w:ascii="Times New Roman" w:hAnsi="Times New Roman" w:cs="Times New Roman"/>
        </w:rPr>
      </w:pPr>
    </w:p>
    <w:p w:rsidR="009B720E" w:rsidRPr="009B720E" w:rsidRDefault="009B720E">
      <w:pPr>
        <w:pStyle w:val="ConsPlusNormal"/>
        <w:jc w:val="center"/>
        <w:outlineLvl w:val="1"/>
        <w:rPr>
          <w:rFonts w:ascii="Times New Roman" w:hAnsi="Times New Roman" w:cs="Times New Roman"/>
        </w:rPr>
      </w:pPr>
      <w:bookmarkStart w:id="3" w:name="P94"/>
      <w:bookmarkEnd w:id="3"/>
      <w:r w:rsidRPr="009B720E">
        <w:rPr>
          <w:rFonts w:ascii="Times New Roman" w:hAnsi="Times New Roman" w:cs="Times New Roman"/>
        </w:rPr>
        <w:t>III. Плата за технологическое присоединение</w:t>
      </w:r>
    </w:p>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и порядок расчетов</w:t>
      </w:r>
    </w:p>
    <w:p w:rsidR="009B720E" w:rsidRPr="009B720E" w:rsidRDefault="009B720E">
      <w:pPr>
        <w:pStyle w:val="ConsPlusNormal"/>
        <w:jc w:val="both"/>
        <w:rPr>
          <w:rFonts w:ascii="Times New Roman" w:hAnsi="Times New Roman" w:cs="Times New Roman"/>
        </w:rPr>
      </w:pP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10.  </w:t>
      </w:r>
      <w:proofErr w:type="gramStart"/>
      <w:r w:rsidRPr="009B720E">
        <w:rPr>
          <w:rFonts w:ascii="Times New Roman" w:hAnsi="Times New Roman" w:cs="Times New Roman"/>
        </w:rPr>
        <w:t>Размер  платы</w:t>
      </w:r>
      <w:proofErr w:type="gramEnd"/>
      <w:r w:rsidRPr="009B720E">
        <w:rPr>
          <w:rFonts w:ascii="Times New Roman" w:hAnsi="Times New Roman" w:cs="Times New Roman"/>
        </w:rPr>
        <w:t xml:space="preserve">  за  технологическое  присоединение  определяется  в</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соответствии с решением ___________________________________________________</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(наименование органа исполнительной власти</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в области государственного регулирования тарифов)</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от _______ N ________ и составляет _________ рублей _____ копеек.</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11.  </w:t>
      </w:r>
      <w:proofErr w:type="gramStart"/>
      <w:r w:rsidRPr="009B720E">
        <w:rPr>
          <w:rFonts w:ascii="Times New Roman" w:hAnsi="Times New Roman" w:cs="Times New Roman"/>
        </w:rPr>
        <w:t>Внесение  платы</w:t>
      </w:r>
      <w:proofErr w:type="gramEnd"/>
      <w:r w:rsidRPr="009B720E">
        <w:rPr>
          <w:rFonts w:ascii="Times New Roman" w:hAnsi="Times New Roman" w:cs="Times New Roman"/>
        </w:rPr>
        <w:t xml:space="preserve">  за  технологическое  присоединение осуществляется</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заявителем в следующем порядке: ___________________________________________</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__________________________________________________________________________.</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(указываются порядок и сроки внесения платы за технологическое</w:t>
      </w:r>
    </w:p>
    <w:p w:rsidR="009B720E" w:rsidRPr="009B720E" w:rsidRDefault="009B720E">
      <w:pPr>
        <w:pStyle w:val="ConsPlusNonformat"/>
        <w:jc w:val="both"/>
        <w:rPr>
          <w:rFonts w:ascii="Times New Roman" w:hAnsi="Times New Roman" w:cs="Times New Roman"/>
        </w:rPr>
      </w:pPr>
      <w:r w:rsidRPr="009B720E">
        <w:rPr>
          <w:rFonts w:ascii="Times New Roman" w:hAnsi="Times New Roman" w:cs="Times New Roman"/>
        </w:rPr>
        <w:t xml:space="preserve">                              присоединение)</w:t>
      </w:r>
    </w:p>
    <w:p w:rsidR="009B720E" w:rsidRPr="009B720E" w:rsidRDefault="009B720E">
      <w:pPr>
        <w:pStyle w:val="ConsPlusNormal"/>
        <w:ind w:firstLine="540"/>
        <w:jc w:val="both"/>
        <w:rPr>
          <w:rFonts w:ascii="Times New Roman" w:hAnsi="Times New Roman" w:cs="Times New Roman"/>
        </w:rPr>
      </w:pPr>
      <w:r w:rsidRPr="009B720E">
        <w:rPr>
          <w:rFonts w:ascii="Times New Roman" w:hAnsi="Times New Roman" w:cs="Times New Roman"/>
        </w:rP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9B720E" w:rsidRPr="009B720E" w:rsidRDefault="009B720E">
      <w:pPr>
        <w:pStyle w:val="ConsPlusNormal"/>
        <w:jc w:val="both"/>
        <w:rPr>
          <w:rFonts w:ascii="Times New Roman" w:hAnsi="Times New Roman" w:cs="Times New Roman"/>
        </w:rPr>
      </w:pPr>
    </w:p>
    <w:p w:rsidR="009B720E" w:rsidRPr="009B720E" w:rsidRDefault="009B720E">
      <w:pPr>
        <w:pStyle w:val="ConsPlusNormal"/>
        <w:jc w:val="center"/>
        <w:outlineLvl w:val="1"/>
        <w:rPr>
          <w:rFonts w:ascii="Times New Roman" w:hAnsi="Times New Roman" w:cs="Times New Roman"/>
        </w:rPr>
      </w:pPr>
      <w:r w:rsidRPr="009B720E">
        <w:rPr>
          <w:rFonts w:ascii="Times New Roman" w:hAnsi="Times New Roman" w:cs="Times New Roman"/>
        </w:rPr>
        <w:t>IV. Разграничение балансовой принадлежности электрических</w:t>
      </w:r>
    </w:p>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сетей и эксплуатационной ответственности сторон</w:t>
      </w:r>
    </w:p>
    <w:p w:rsidR="009B720E" w:rsidRPr="009B720E" w:rsidRDefault="009B720E">
      <w:pPr>
        <w:pStyle w:val="ConsPlusNormal"/>
        <w:jc w:val="both"/>
        <w:rPr>
          <w:rFonts w:ascii="Times New Roman" w:hAnsi="Times New Roman" w:cs="Times New Roman"/>
        </w:rPr>
      </w:pPr>
    </w:p>
    <w:p w:rsidR="009B720E" w:rsidRPr="009B720E" w:rsidRDefault="009B720E">
      <w:pPr>
        <w:pStyle w:val="ConsPlusNormal"/>
        <w:ind w:firstLine="540"/>
        <w:jc w:val="both"/>
        <w:rPr>
          <w:rFonts w:ascii="Times New Roman" w:hAnsi="Times New Roman" w:cs="Times New Roman"/>
        </w:rPr>
      </w:pPr>
      <w:r w:rsidRPr="009B720E">
        <w:rPr>
          <w:rFonts w:ascii="Times New Roman" w:hAnsi="Times New Roman" w:cs="Times New Roman"/>
        </w:rPr>
        <w:t>13. Заявитель несет балансовую и эксплуатационную ответственность в границах своего участка, сетевая организация - до границ участка заявителя.</w:t>
      </w:r>
    </w:p>
    <w:p w:rsidR="009B720E" w:rsidRPr="009B720E" w:rsidRDefault="009B720E">
      <w:pPr>
        <w:pStyle w:val="ConsPlusNormal"/>
        <w:jc w:val="both"/>
        <w:rPr>
          <w:rFonts w:ascii="Times New Roman" w:hAnsi="Times New Roman" w:cs="Times New Roman"/>
        </w:rPr>
      </w:pPr>
    </w:p>
    <w:p w:rsidR="009B720E" w:rsidRPr="009B720E" w:rsidRDefault="009B720E">
      <w:pPr>
        <w:pStyle w:val="ConsPlusNormal"/>
        <w:jc w:val="center"/>
        <w:outlineLvl w:val="1"/>
        <w:rPr>
          <w:rFonts w:ascii="Times New Roman" w:hAnsi="Times New Roman" w:cs="Times New Roman"/>
        </w:rPr>
      </w:pPr>
      <w:r w:rsidRPr="009B720E">
        <w:rPr>
          <w:rFonts w:ascii="Times New Roman" w:hAnsi="Times New Roman" w:cs="Times New Roman"/>
        </w:rPr>
        <w:t>V. Условия изменения, расторжения договора</w:t>
      </w:r>
    </w:p>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и ответственности сторон</w:t>
      </w:r>
    </w:p>
    <w:p w:rsidR="009B720E" w:rsidRPr="009B720E" w:rsidRDefault="009B720E">
      <w:pPr>
        <w:pStyle w:val="ConsPlusNormal"/>
        <w:jc w:val="both"/>
        <w:rPr>
          <w:rFonts w:ascii="Times New Roman" w:hAnsi="Times New Roman" w:cs="Times New Roman"/>
        </w:rPr>
      </w:pPr>
    </w:p>
    <w:p w:rsidR="009B720E" w:rsidRPr="009B720E" w:rsidRDefault="009B720E">
      <w:pPr>
        <w:pStyle w:val="ConsPlusNormal"/>
        <w:ind w:firstLine="540"/>
        <w:jc w:val="both"/>
        <w:rPr>
          <w:rFonts w:ascii="Times New Roman" w:hAnsi="Times New Roman" w:cs="Times New Roman"/>
        </w:rPr>
      </w:pPr>
      <w:r w:rsidRPr="009B720E">
        <w:rPr>
          <w:rFonts w:ascii="Times New Roman" w:hAnsi="Times New Roman" w:cs="Times New Roman"/>
        </w:rPr>
        <w:t>14. Настоящий договор может быть изменен по письменному соглашению сторон или в судебном порядке.</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 xml:space="preserve">15. Договор может быть расторгнут по требованию одной из сторон по основаниям, предусмотренным </w:t>
      </w:r>
      <w:r w:rsidRPr="009B720E">
        <w:rPr>
          <w:rFonts w:ascii="Times New Roman" w:hAnsi="Times New Roman" w:cs="Times New Roman"/>
        </w:rPr>
        <w:lastRenderedPageBreak/>
        <w:t xml:space="preserve">Гражданским </w:t>
      </w:r>
      <w:hyperlink r:id="rId9">
        <w:r w:rsidRPr="009B720E">
          <w:rPr>
            <w:rFonts w:ascii="Times New Roman" w:hAnsi="Times New Roman" w:cs="Times New Roman"/>
            <w:color w:val="0000FF"/>
          </w:rPr>
          <w:t>кодексом</w:t>
        </w:r>
      </w:hyperlink>
      <w:r w:rsidRPr="009B720E">
        <w:rPr>
          <w:rFonts w:ascii="Times New Roman" w:hAnsi="Times New Roman" w:cs="Times New Roman"/>
        </w:rPr>
        <w:t xml:space="preserve"> Российской Федерации.</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технологическому присоединению, срок осуществления которых по договору наступает ранее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9B720E" w:rsidRPr="009B720E" w:rsidRDefault="009B720E">
      <w:pPr>
        <w:pStyle w:val="ConsPlusNormal"/>
        <w:spacing w:before="220"/>
        <w:ind w:firstLine="540"/>
        <w:jc w:val="both"/>
        <w:rPr>
          <w:rFonts w:ascii="Times New Roman" w:hAnsi="Times New Roman" w:cs="Times New Roman"/>
        </w:rPr>
      </w:pPr>
      <w:bookmarkStart w:id="4" w:name="P121"/>
      <w:bookmarkEnd w:id="4"/>
      <w:r w:rsidRPr="009B720E">
        <w:rPr>
          <w:rFonts w:ascii="Times New Roman" w:hAnsi="Times New Roman" w:cs="Times New Roman"/>
        </w:rPr>
        <w:t>17. Абзац утратил силу.</w:t>
      </w:r>
    </w:p>
    <w:p w:rsidR="009B720E" w:rsidRPr="009B720E" w:rsidRDefault="009B720E">
      <w:pPr>
        <w:pStyle w:val="ConsPlusNormal"/>
        <w:spacing w:before="220"/>
        <w:ind w:firstLine="540"/>
        <w:jc w:val="both"/>
        <w:rPr>
          <w:rFonts w:ascii="Times New Roman" w:hAnsi="Times New Roman" w:cs="Times New Roman"/>
        </w:rPr>
      </w:pPr>
      <w:bookmarkStart w:id="5" w:name="P122"/>
      <w:bookmarkEnd w:id="5"/>
      <w:r w:rsidRPr="009B720E">
        <w:rPr>
          <w:rFonts w:ascii="Times New Roman" w:hAnsi="Times New Roman" w:cs="Times New Roman"/>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общего размера платы за каждый день просрочки (за исключением случаев нарушения выполнения технических условий заявителями, технологическое присоединение энергопринимающих устройств которых осуществляется на уровне напряжения 0,4 </w:t>
      </w:r>
      <w:proofErr w:type="spellStart"/>
      <w:r w:rsidRPr="009B720E">
        <w:rPr>
          <w:rFonts w:ascii="Times New Roman" w:hAnsi="Times New Roman" w:cs="Times New Roman"/>
        </w:rPr>
        <w:t>кВ</w:t>
      </w:r>
      <w:proofErr w:type="spellEnd"/>
      <w:r w:rsidRPr="009B720E">
        <w:rPr>
          <w:rFonts w:ascii="Times New Roman" w:hAnsi="Times New Roman" w:cs="Times New Roman"/>
        </w:rPr>
        <w:t xml:space="preserve"> и ниже).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 xml:space="preserve">Сторона договора, нарушившая срок осуществления мероприятий по технологическому присоединению, предусмотренный настоящим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121">
        <w:r w:rsidRPr="009B720E">
          <w:rPr>
            <w:rFonts w:ascii="Times New Roman" w:hAnsi="Times New Roman" w:cs="Times New Roman"/>
            <w:color w:val="0000FF"/>
          </w:rPr>
          <w:t>абзацем первым</w:t>
        </w:r>
      </w:hyperlink>
      <w:r w:rsidRPr="009B720E">
        <w:rPr>
          <w:rFonts w:ascii="Times New Roman" w:hAnsi="Times New Roman" w:cs="Times New Roman"/>
        </w:rPr>
        <w:t xml:space="preserve"> или </w:t>
      </w:r>
      <w:hyperlink w:anchor="P122">
        <w:r w:rsidRPr="009B720E">
          <w:rPr>
            <w:rFonts w:ascii="Times New Roman" w:hAnsi="Times New Roman" w:cs="Times New Roman"/>
            <w:color w:val="0000FF"/>
          </w:rPr>
          <w:t>вторым</w:t>
        </w:r>
      </w:hyperlink>
      <w:r w:rsidRPr="009B720E">
        <w:rPr>
          <w:rFonts w:ascii="Times New Roman" w:hAnsi="Times New Roman" w:cs="Times New Roman"/>
        </w:rPr>
        <w:t xml:space="preserve"> настоящего пункта, в случае необоснованного уклонения либо отказа от ее уплаты.</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9B720E" w:rsidRPr="009B720E" w:rsidRDefault="009B720E">
      <w:pPr>
        <w:pStyle w:val="ConsPlusNormal"/>
        <w:jc w:val="both"/>
        <w:rPr>
          <w:rFonts w:ascii="Times New Roman" w:hAnsi="Times New Roman" w:cs="Times New Roman"/>
        </w:rPr>
      </w:pPr>
    </w:p>
    <w:p w:rsidR="009B720E" w:rsidRPr="009B720E" w:rsidRDefault="009B720E">
      <w:pPr>
        <w:pStyle w:val="ConsPlusNormal"/>
        <w:jc w:val="center"/>
        <w:outlineLvl w:val="1"/>
        <w:rPr>
          <w:rFonts w:ascii="Times New Roman" w:hAnsi="Times New Roman" w:cs="Times New Roman"/>
        </w:rPr>
      </w:pPr>
      <w:r w:rsidRPr="009B720E">
        <w:rPr>
          <w:rFonts w:ascii="Times New Roman" w:hAnsi="Times New Roman" w:cs="Times New Roman"/>
        </w:rPr>
        <w:t>VI. Порядок разрешения споров</w:t>
      </w:r>
    </w:p>
    <w:p w:rsidR="009B720E" w:rsidRPr="009B720E" w:rsidRDefault="009B720E">
      <w:pPr>
        <w:pStyle w:val="ConsPlusNormal"/>
        <w:jc w:val="both"/>
        <w:rPr>
          <w:rFonts w:ascii="Times New Roman" w:hAnsi="Times New Roman" w:cs="Times New Roman"/>
        </w:rPr>
      </w:pPr>
    </w:p>
    <w:p w:rsidR="009B720E" w:rsidRPr="009B720E" w:rsidRDefault="009B720E">
      <w:pPr>
        <w:pStyle w:val="ConsPlusNormal"/>
        <w:ind w:firstLine="540"/>
        <w:jc w:val="both"/>
        <w:rPr>
          <w:rFonts w:ascii="Times New Roman" w:hAnsi="Times New Roman" w:cs="Times New Roman"/>
        </w:rPr>
      </w:pPr>
      <w:r w:rsidRPr="009B720E">
        <w:rPr>
          <w:rFonts w:ascii="Times New Roman" w:hAnsi="Times New Roman" w:cs="Times New Roman"/>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9B720E" w:rsidRPr="009B720E" w:rsidRDefault="009B720E">
      <w:pPr>
        <w:pStyle w:val="ConsPlusNormal"/>
        <w:jc w:val="both"/>
        <w:rPr>
          <w:rFonts w:ascii="Times New Roman" w:hAnsi="Times New Roman" w:cs="Times New Roman"/>
        </w:rPr>
      </w:pPr>
    </w:p>
    <w:p w:rsidR="009B720E" w:rsidRPr="009B720E" w:rsidRDefault="009B720E">
      <w:pPr>
        <w:pStyle w:val="ConsPlusNormal"/>
        <w:jc w:val="center"/>
        <w:outlineLvl w:val="1"/>
        <w:rPr>
          <w:rFonts w:ascii="Times New Roman" w:hAnsi="Times New Roman" w:cs="Times New Roman"/>
        </w:rPr>
      </w:pPr>
      <w:r w:rsidRPr="009B720E">
        <w:rPr>
          <w:rFonts w:ascii="Times New Roman" w:hAnsi="Times New Roman" w:cs="Times New Roman"/>
        </w:rPr>
        <w:t>VII. Заключительные положения</w:t>
      </w:r>
    </w:p>
    <w:p w:rsidR="009B720E" w:rsidRPr="009B720E" w:rsidRDefault="009B720E">
      <w:pPr>
        <w:pStyle w:val="ConsPlusNormal"/>
        <w:jc w:val="both"/>
        <w:rPr>
          <w:rFonts w:ascii="Times New Roman" w:hAnsi="Times New Roman" w:cs="Times New Roman"/>
        </w:rPr>
      </w:pPr>
    </w:p>
    <w:p w:rsidR="009B720E" w:rsidRPr="009B720E" w:rsidRDefault="009B720E">
      <w:pPr>
        <w:pStyle w:val="ConsPlusNormal"/>
        <w:ind w:firstLine="540"/>
        <w:jc w:val="both"/>
        <w:rPr>
          <w:rFonts w:ascii="Times New Roman" w:hAnsi="Times New Roman" w:cs="Times New Roman"/>
        </w:rPr>
      </w:pPr>
      <w:r w:rsidRPr="009B720E">
        <w:rPr>
          <w:rFonts w:ascii="Times New Roman" w:hAnsi="Times New Roman" w:cs="Times New Roman"/>
        </w:rP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22. Настоящий договор составлен и подписан в 2 экземплярах, по одному для каждой из сторон.</w:t>
      </w:r>
    </w:p>
    <w:p w:rsidR="009B720E" w:rsidRPr="009B720E" w:rsidRDefault="009B720E">
      <w:pPr>
        <w:pStyle w:val="ConsPlusNormal"/>
        <w:jc w:val="both"/>
        <w:rPr>
          <w:rFonts w:ascii="Times New Roman" w:hAnsi="Times New Roman" w:cs="Times New Roman"/>
        </w:rPr>
      </w:pPr>
    </w:p>
    <w:p w:rsidR="009B720E" w:rsidRPr="009B720E" w:rsidRDefault="009B720E">
      <w:pPr>
        <w:pStyle w:val="ConsPlusNormal"/>
        <w:jc w:val="center"/>
        <w:outlineLvl w:val="1"/>
        <w:rPr>
          <w:rFonts w:ascii="Times New Roman" w:hAnsi="Times New Roman" w:cs="Times New Roman"/>
        </w:rPr>
      </w:pPr>
      <w:r w:rsidRPr="009B720E">
        <w:rPr>
          <w:rFonts w:ascii="Times New Roman" w:hAnsi="Times New Roman" w:cs="Times New Roman"/>
        </w:rPr>
        <w:t>Реквизиты Сторон</w:t>
      </w:r>
    </w:p>
    <w:p w:rsidR="009B720E" w:rsidRPr="009B720E" w:rsidRDefault="009B720E">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97"/>
        <w:gridCol w:w="340"/>
        <w:gridCol w:w="4315"/>
      </w:tblGrid>
      <w:tr w:rsidR="009B720E" w:rsidRPr="009B720E">
        <w:tc>
          <w:tcPr>
            <w:tcW w:w="4397" w:type="dxa"/>
            <w:tcBorders>
              <w:top w:val="nil"/>
              <w:left w:val="nil"/>
              <w:bottom w:val="nil"/>
              <w:right w:val="nil"/>
            </w:tcBorders>
          </w:tcPr>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Сетевая организация</w:t>
            </w:r>
          </w:p>
        </w:tc>
        <w:tc>
          <w:tcPr>
            <w:tcW w:w="340" w:type="dxa"/>
            <w:tcBorders>
              <w:top w:val="nil"/>
              <w:left w:val="nil"/>
              <w:bottom w:val="nil"/>
              <w:right w:val="nil"/>
            </w:tcBorders>
          </w:tcPr>
          <w:p w:rsidR="009B720E" w:rsidRPr="009B720E" w:rsidRDefault="009B720E">
            <w:pPr>
              <w:pStyle w:val="ConsPlusNormal"/>
              <w:rPr>
                <w:rFonts w:ascii="Times New Roman" w:hAnsi="Times New Roman" w:cs="Times New Roman"/>
              </w:rPr>
            </w:pPr>
          </w:p>
        </w:tc>
        <w:tc>
          <w:tcPr>
            <w:tcW w:w="4315" w:type="dxa"/>
            <w:tcBorders>
              <w:top w:val="nil"/>
              <w:left w:val="nil"/>
              <w:bottom w:val="nil"/>
              <w:right w:val="nil"/>
            </w:tcBorders>
          </w:tcPr>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Заявитель</w:t>
            </w:r>
          </w:p>
        </w:tc>
      </w:tr>
      <w:tr w:rsidR="009B720E" w:rsidRPr="009B720E">
        <w:tc>
          <w:tcPr>
            <w:tcW w:w="4397" w:type="dxa"/>
            <w:tcBorders>
              <w:top w:val="nil"/>
              <w:left w:val="nil"/>
              <w:bottom w:val="single" w:sz="4" w:space="0" w:color="auto"/>
              <w:right w:val="nil"/>
            </w:tcBorders>
          </w:tcPr>
          <w:p w:rsidR="009B720E" w:rsidRPr="009B720E" w:rsidRDefault="009B720E">
            <w:pPr>
              <w:pStyle w:val="ConsPlusNormal"/>
              <w:rPr>
                <w:rFonts w:ascii="Times New Roman" w:hAnsi="Times New Roman" w:cs="Times New Roman"/>
              </w:rPr>
            </w:pPr>
          </w:p>
        </w:tc>
        <w:tc>
          <w:tcPr>
            <w:tcW w:w="340" w:type="dxa"/>
            <w:tcBorders>
              <w:top w:val="nil"/>
              <w:left w:val="nil"/>
              <w:bottom w:val="nil"/>
              <w:right w:val="nil"/>
            </w:tcBorders>
          </w:tcPr>
          <w:p w:rsidR="009B720E" w:rsidRPr="009B720E" w:rsidRDefault="009B720E">
            <w:pPr>
              <w:pStyle w:val="ConsPlusNormal"/>
              <w:rPr>
                <w:rFonts w:ascii="Times New Roman" w:hAnsi="Times New Roman" w:cs="Times New Roman"/>
              </w:rPr>
            </w:pPr>
          </w:p>
        </w:tc>
        <w:tc>
          <w:tcPr>
            <w:tcW w:w="4315" w:type="dxa"/>
            <w:tcBorders>
              <w:top w:val="nil"/>
              <w:left w:val="nil"/>
              <w:bottom w:val="single" w:sz="4" w:space="0" w:color="auto"/>
              <w:right w:val="nil"/>
            </w:tcBorders>
          </w:tcPr>
          <w:p w:rsidR="009B720E" w:rsidRPr="009B720E" w:rsidRDefault="009B720E">
            <w:pPr>
              <w:pStyle w:val="ConsPlusNormal"/>
              <w:rPr>
                <w:rFonts w:ascii="Times New Roman" w:hAnsi="Times New Roman" w:cs="Times New Roman"/>
              </w:rPr>
            </w:pPr>
          </w:p>
        </w:tc>
      </w:tr>
      <w:tr w:rsidR="009B720E" w:rsidRPr="009B720E">
        <w:tc>
          <w:tcPr>
            <w:tcW w:w="4397" w:type="dxa"/>
            <w:tcBorders>
              <w:top w:val="single" w:sz="4" w:space="0" w:color="auto"/>
              <w:left w:val="nil"/>
              <w:bottom w:val="nil"/>
              <w:right w:val="nil"/>
            </w:tcBorders>
          </w:tcPr>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(наименование сетевой организации)</w:t>
            </w:r>
          </w:p>
        </w:tc>
        <w:tc>
          <w:tcPr>
            <w:tcW w:w="340" w:type="dxa"/>
            <w:tcBorders>
              <w:top w:val="nil"/>
              <w:left w:val="nil"/>
              <w:bottom w:val="nil"/>
              <w:right w:val="nil"/>
            </w:tcBorders>
          </w:tcPr>
          <w:p w:rsidR="009B720E" w:rsidRPr="009B720E" w:rsidRDefault="009B720E">
            <w:pPr>
              <w:pStyle w:val="ConsPlusNormal"/>
              <w:rPr>
                <w:rFonts w:ascii="Times New Roman" w:hAnsi="Times New Roman" w:cs="Times New Roman"/>
              </w:rPr>
            </w:pPr>
          </w:p>
        </w:tc>
        <w:tc>
          <w:tcPr>
            <w:tcW w:w="4315" w:type="dxa"/>
            <w:tcBorders>
              <w:top w:val="single" w:sz="4" w:space="0" w:color="auto"/>
              <w:left w:val="nil"/>
              <w:bottom w:val="nil"/>
              <w:right w:val="nil"/>
            </w:tcBorders>
          </w:tcPr>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(фамилия, имя, отчество)</w:t>
            </w:r>
          </w:p>
        </w:tc>
      </w:tr>
      <w:tr w:rsidR="009B720E" w:rsidRPr="009B720E">
        <w:tc>
          <w:tcPr>
            <w:tcW w:w="4397" w:type="dxa"/>
            <w:tcBorders>
              <w:top w:val="nil"/>
              <w:left w:val="nil"/>
              <w:bottom w:val="single" w:sz="4" w:space="0" w:color="auto"/>
              <w:right w:val="nil"/>
            </w:tcBorders>
          </w:tcPr>
          <w:p w:rsidR="009B720E" w:rsidRPr="009B720E" w:rsidRDefault="009B720E">
            <w:pPr>
              <w:pStyle w:val="ConsPlusNormal"/>
              <w:rPr>
                <w:rFonts w:ascii="Times New Roman" w:hAnsi="Times New Roman" w:cs="Times New Roman"/>
              </w:rPr>
            </w:pPr>
          </w:p>
        </w:tc>
        <w:tc>
          <w:tcPr>
            <w:tcW w:w="340" w:type="dxa"/>
            <w:tcBorders>
              <w:top w:val="nil"/>
              <w:left w:val="nil"/>
              <w:bottom w:val="nil"/>
              <w:right w:val="nil"/>
            </w:tcBorders>
          </w:tcPr>
          <w:p w:rsidR="009B720E" w:rsidRPr="009B720E" w:rsidRDefault="009B720E">
            <w:pPr>
              <w:pStyle w:val="ConsPlusNormal"/>
              <w:rPr>
                <w:rFonts w:ascii="Times New Roman" w:hAnsi="Times New Roman" w:cs="Times New Roman"/>
              </w:rPr>
            </w:pPr>
          </w:p>
        </w:tc>
        <w:tc>
          <w:tcPr>
            <w:tcW w:w="4315" w:type="dxa"/>
            <w:tcBorders>
              <w:top w:val="nil"/>
              <w:left w:val="nil"/>
              <w:bottom w:val="single" w:sz="4" w:space="0" w:color="auto"/>
              <w:right w:val="nil"/>
            </w:tcBorders>
          </w:tcPr>
          <w:p w:rsidR="009B720E" w:rsidRPr="009B720E" w:rsidRDefault="009B720E">
            <w:pPr>
              <w:pStyle w:val="ConsPlusNormal"/>
              <w:rPr>
                <w:rFonts w:ascii="Times New Roman" w:hAnsi="Times New Roman" w:cs="Times New Roman"/>
              </w:rPr>
            </w:pPr>
          </w:p>
        </w:tc>
      </w:tr>
      <w:tr w:rsidR="009B720E" w:rsidRPr="009B720E">
        <w:tc>
          <w:tcPr>
            <w:tcW w:w="4397" w:type="dxa"/>
            <w:tcBorders>
              <w:top w:val="single" w:sz="4" w:space="0" w:color="auto"/>
              <w:left w:val="nil"/>
              <w:bottom w:val="nil"/>
              <w:right w:val="nil"/>
            </w:tcBorders>
          </w:tcPr>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lastRenderedPageBreak/>
              <w:t>(место нахождения)</w:t>
            </w:r>
          </w:p>
          <w:p w:rsidR="009B720E" w:rsidRPr="009B720E" w:rsidRDefault="009B720E">
            <w:pPr>
              <w:pStyle w:val="ConsPlusNormal"/>
              <w:rPr>
                <w:rFonts w:ascii="Times New Roman" w:hAnsi="Times New Roman" w:cs="Times New Roman"/>
              </w:rPr>
            </w:pPr>
            <w:r w:rsidRPr="009B720E">
              <w:rPr>
                <w:rFonts w:ascii="Times New Roman" w:hAnsi="Times New Roman" w:cs="Times New Roman"/>
              </w:rPr>
              <w:t>ИНН/КПП _________________________</w:t>
            </w:r>
          </w:p>
        </w:tc>
        <w:tc>
          <w:tcPr>
            <w:tcW w:w="340" w:type="dxa"/>
            <w:tcBorders>
              <w:top w:val="nil"/>
              <w:left w:val="nil"/>
              <w:bottom w:val="nil"/>
              <w:right w:val="nil"/>
            </w:tcBorders>
          </w:tcPr>
          <w:p w:rsidR="009B720E" w:rsidRPr="009B720E" w:rsidRDefault="009B720E">
            <w:pPr>
              <w:pStyle w:val="ConsPlusNormal"/>
              <w:rPr>
                <w:rFonts w:ascii="Times New Roman" w:hAnsi="Times New Roman" w:cs="Times New Roman"/>
              </w:rPr>
            </w:pPr>
          </w:p>
        </w:tc>
        <w:tc>
          <w:tcPr>
            <w:tcW w:w="4315" w:type="dxa"/>
            <w:vMerge w:val="restart"/>
            <w:tcBorders>
              <w:top w:val="single" w:sz="4" w:space="0" w:color="auto"/>
              <w:left w:val="nil"/>
              <w:bottom w:val="nil"/>
              <w:right w:val="nil"/>
            </w:tcBorders>
          </w:tcPr>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(серия, номер, дата и место выдачи паспорта или иного документа, удостоверяющего личность в соответствии с законодательством Российской Федерации)</w:t>
            </w:r>
          </w:p>
        </w:tc>
      </w:tr>
      <w:tr w:rsidR="009B720E" w:rsidRPr="009B720E">
        <w:tc>
          <w:tcPr>
            <w:tcW w:w="4397" w:type="dxa"/>
            <w:tcBorders>
              <w:top w:val="nil"/>
              <w:left w:val="nil"/>
              <w:bottom w:val="single" w:sz="4" w:space="0" w:color="auto"/>
              <w:right w:val="nil"/>
            </w:tcBorders>
          </w:tcPr>
          <w:p w:rsidR="009B720E" w:rsidRPr="009B720E" w:rsidRDefault="009B720E">
            <w:pPr>
              <w:pStyle w:val="ConsPlusNormal"/>
              <w:rPr>
                <w:rFonts w:ascii="Times New Roman" w:hAnsi="Times New Roman" w:cs="Times New Roman"/>
              </w:rPr>
            </w:pPr>
          </w:p>
        </w:tc>
        <w:tc>
          <w:tcPr>
            <w:tcW w:w="340" w:type="dxa"/>
            <w:tcBorders>
              <w:top w:val="nil"/>
              <w:left w:val="nil"/>
              <w:bottom w:val="nil"/>
              <w:right w:val="nil"/>
            </w:tcBorders>
          </w:tcPr>
          <w:p w:rsidR="009B720E" w:rsidRPr="009B720E" w:rsidRDefault="009B720E">
            <w:pPr>
              <w:pStyle w:val="ConsPlusNormal"/>
              <w:rPr>
                <w:rFonts w:ascii="Times New Roman" w:hAnsi="Times New Roman" w:cs="Times New Roman"/>
              </w:rPr>
            </w:pPr>
          </w:p>
        </w:tc>
        <w:tc>
          <w:tcPr>
            <w:tcW w:w="4315" w:type="dxa"/>
            <w:vMerge/>
            <w:tcBorders>
              <w:top w:val="single" w:sz="4" w:space="0" w:color="auto"/>
              <w:left w:val="nil"/>
              <w:bottom w:val="nil"/>
              <w:right w:val="nil"/>
            </w:tcBorders>
          </w:tcPr>
          <w:p w:rsidR="009B720E" w:rsidRPr="009B720E" w:rsidRDefault="009B720E">
            <w:pPr>
              <w:pStyle w:val="ConsPlusNormal"/>
              <w:rPr>
                <w:rFonts w:ascii="Times New Roman" w:hAnsi="Times New Roman" w:cs="Times New Roman"/>
              </w:rPr>
            </w:pPr>
          </w:p>
        </w:tc>
      </w:tr>
      <w:tr w:rsidR="009B720E" w:rsidRPr="009B720E">
        <w:tc>
          <w:tcPr>
            <w:tcW w:w="4397" w:type="dxa"/>
            <w:tcBorders>
              <w:top w:val="single" w:sz="4" w:space="0" w:color="auto"/>
              <w:left w:val="nil"/>
              <w:bottom w:val="nil"/>
              <w:right w:val="nil"/>
            </w:tcBorders>
          </w:tcPr>
          <w:p w:rsidR="009B720E" w:rsidRPr="009B720E" w:rsidRDefault="009B720E">
            <w:pPr>
              <w:pStyle w:val="ConsPlusNormal"/>
              <w:rPr>
                <w:rFonts w:ascii="Times New Roman" w:hAnsi="Times New Roman" w:cs="Times New Roman"/>
              </w:rPr>
            </w:pPr>
          </w:p>
        </w:tc>
        <w:tc>
          <w:tcPr>
            <w:tcW w:w="340" w:type="dxa"/>
            <w:tcBorders>
              <w:top w:val="nil"/>
              <w:left w:val="nil"/>
              <w:bottom w:val="nil"/>
              <w:right w:val="nil"/>
            </w:tcBorders>
          </w:tcPr>
          <w:p w:rsidR="009B720E" w:rsidRPr="009B720E" w:rsidRDefault="009B720E">
            <w:pPr>
              <w:pStyle w:val="ConsPlusNormal"/>
              <w:rPr>
                <w:rFonts w:ascii="Times New Roman" w:hAnsi="Times New Roman" w:cs="Times New Roman"/>
              </w:rPr>
            </w:pPr>
          </w:p>
        </w:tc>
        <w:tc>
          <w:tcPr>
            <w:tcW w:w="4315" w:type="dxa"/>
            <w:vMerge/>
            <w:tcBorders>
              <w:top w:val="single" w:sz="4" w:space="0" w:color="auto"/>
              <w:left w:val="nil"/>
              <w:bottom w:val="nil"/>
              <w:right w:val="nil"/>
            </w:tcBorders>
          </w:tcPr>
          <w:p w:rsidR="009B720E" w:rsidRPr="009B720E" w:rsidRDefault="009B720E">
            <w:pPr>
              <w:pStyle w:val="ConsPlusNormal"/>
              <w:rPr>
                <w:rFonts w:ascii="Times New Roman" w:hAnsi="Times New Roman" w:cs="Times New Roman"/>
              </w:rPr>
            </w:pPr>
          </w:p>
        </w:tc>
      </w:tr>
      <w:tr w:rsidR="009B720E" w:rsidRPr="009B720E">
        <w:tc>
          <w:tcPr>
            <w:tcW w:w="4397" w:type="dxa"/>
            <w:tcBorders>
              <w:top w:val="nil"/>
              <w:left w:val="nil"/>
              <w:bottom w:val="nil"/>
              <w:right w:val="nil"/>
            </w:tcBorders>
          </w:tcPr>
          <w:p w:rsidR="009B720E" w:rsidRPr="009B720E" w:rsidRDefault="009B720E">
            <w:pPr>
              <w:pStyle w:val="ConsPlusNormal"/>
              <w:rPr>
                <w:rFonts w:ascii="Times New Roman" w:hAnsi="Times New Roman" w:cs="Times New Roman"/>
              </w:rPr>
            </w:pPr>
            <w:r w:rsidRPr="009B720E">
              <w:rPr>
                <w:rFonts w:ascii="Times New Roman" w:hAnsi="Times New Roman" w:cs="Times New Roman"/>
              </w:rPr>
              <w:t>р/с ________________________________</w:t>
            </w:r>
          </w:p>
        </w:tc>
        <w:tc>
          <w:tcPr>
            <w:tcW w:w="340" w:type="dxa"/>
            <w:vMerge w:val="restart"/>
            <w:tcBorders>
              <w:top w:val="nil"/>
              <w:left w:val="nil"/>
              <w:bottom w:val="nil"/>
              <w:right w:val="nil"/>
            </w:tcBorders>
          </w:tcPr>
          <w:p w:rsidR="009B720E" w:rsidRPr="009B720E" w:rsidRDefault="009B720E">
            <w:pPr>
              <w:pStyle w:val="ConsPlusNormal"/>
              <w:rPr>
                <w:rFonts w:ascii="Times New Roman" w:hAnsi="Times New Roman" w:cs="Times New Roman"/>
              </w:rPr>
            </w:pPr>
          </w:p>
        </w:tc>
        <w:tc>
          <w:tcPr>
            <w:tcW w:w="4315" w:type="dxa"/>
            <w:tcBorders>
              <w:top w:val="nil"/>
              <w:left w:val="nil"/>
              <w:bottom w:val="nil"/>
              <w:right w:val="nil"/>
            </w:tcBorders>
          </w:tcPr>
          <w:p w:rsidR="009B720E" w:rsidRPr="009B720E" w:rsidRDefault="009B720E">
            <w:pPr>
              <w:pStyle w:val="ConsPlusNormal"/>
              <w:rPr>
                <w:rFonts w:ascii="Times New Roman" w:hAnsi="Times New Roman" w:cs="Times New Roman"/>
              </w:rPr>
            </w:pPr>
            <w:r w:rsidRPr="009B720E">
              <w:rPr>
                <w:rFonts w:ascii="Times New Roman" w:hAnsi="Times New Roman" w:cs="Times New Roman"/>
              </w:rPr>
              <w:t>ИНН (при наличии)</w:t>
            </w:r>
          </w:p>
        </w:tc>
      </w:tr>
      <w:tr w:rsidR="009B720E" w:rsidRPr="009B720E">
        <w:tc>
          <w:tcPr>
            <w:tcW w:w="4397" w:type="dxa"/>
            <w:tcBorders>
              <w:top w:val="nil"/>
              <w:left w:val="nil"/>
              <w:bottom w:val="nil"/>
              <w:right w:val="nil"/>
            </w:tcBorders>
          </w:tcPr>
          <w:p w:rsidR="009B720E" w:rsidRPr="009B720E" w:rsidRDefault="009B720E">
            <w:pPr>
              <w:pStyle w:val="ConsPlusNormal"/>
              <w:rPr>
                <w:rFonts w:ascii="Times New Roman" w:hAnsi="Times New Roman" w:cs="Times New Roman"/>
              </w:rPr>
            </w:pPr>
            <w:r w:rsidRPr="009B720E">
              <w:rPr>
                <w:rFonts w:ascii="Times New Roman" w:hAnsi="Times New Roman" w:cs="Times New Roman"/>
              </w:rPr>
              <w:t>к/с ________________________________</w:t>
            </w:r>
          </w:p>
        </w:tc>
        <w:tc>
          <w:tcPr>
            <w:tcW w:w="340" w:type="dxa"/>
            <w:vMerge/>
            <w:tcBorders>
              <w:top w:val="nil"/>
              <w:left w:val="nil"/>
              <w:bottom w:val="nil"/>
              <w:right w:val="nil"/>
            </w:tcBorders>
          </w:tcPr>
          <w:p w:rsidR="009B720E" w:rsidRPr="009B720E" w:rsidRDefault="009B720E">
            <w:pPr>
              <w:pStyle w:val="ConsPlusNormal"/>
              <w:rPr>
                <w:rFonts w:ascii="Times New Roman" w:hAnsi="Times New Roman" w:cs="Times New Roman"/>
              </w:rPr>
            </w:pPr>
          </w:p>
        </w:tc>
        <w:tc>
          <w:tcPr>
            <w:tcW w:w="4315" w:type="dxa"/>
            <w:tcBorders>
              <w:top w:val="nil"/>
              <w:left w:val="nil"/>
              <w:bottom w:val="single" w:sz="4" w:space="0" w:color="auto"/>
              <w:right w:val="nil"/>
            </w:tcBorders>
          </w:tcPr>
          <w:p w:rsidR="009B720E" w:rsidRPr="009B720E" w:rsidRDefault="009B720E">
            <w:pPr>
              <w:pStyle w:val="ConsPlusNormal"/>
              <w:rPr>
                <w:rFonts w:ascii="Times New Roman" w:hAnsi="Times New Roman" w:cs="Times New Roman"/>
              </w:rPr>
            </w:pPr>
          </w:p>
        </w:tc>
      </w:tr>
      <w:tr w:rsidR="009B720E" w:rsidRPr="009B720E">
        <w:tc>
          <w:tcPr>
            <w:tcW w:w="4397" w:type="dxa"/>
            <w:tcBorders>
              <w:top w:val="nil"/>
              <w:left w:val="nil"/>
              <w:bottom w:val="single" w:sz="4" w:space="0" w:color="auto"/>
              <w:right w:val="nil"/>
            </w:tcBorders>
          </w:tcPr>
          <w:p w:rsidR="009B720E" w:rsidRPr="009B720E" w:rsidRDefault="009B720E">
            <w:pPr>
              <w:pStyle w:val="ConsPlusNormal"/>
              <w:rPr>
                <w:rFonts w:ascii="Times New Roman" w:hAnsi="Times New Roman" w:cs="Times New Roman"/>
              </w:rPr>
            </w:pPr>
          </w:p>
        </w:tc>
        <w:tc>
          <w:tcPr>
            <w:tcW w:w="340" w:type="dxa"/>
            <w:tcBorders>
              <w:top w:val="nil"/>
              <w:left w:val="nil"/>
              <w:bottom w:val="nil"/>
              <w:right w:val="nil"/>
            </w:tcBorders>
          </w:tcPr>
          <w:p w:rsidR="009B720E" w:rsidRPr="009B720E" w:rsidRDefault="009B720E">
            <w:pPr>
              <w:pStyle w:val="ConsPlusNormal"/>
              <w:rPr>
                <w:rFonts w:ascii="Times New Roman" w:hAnsi="Times New Roman" w:cs="Times New Roman"/>
              </w:rPr>
            </w:pPr>
          </w:p>
        </w:tc>
        <w:tc>
          <w:tcPr>
            <w:tcW w:w="4315" w:type="dxa"/>
            <w:tcBorders>
              <w:top w:val="single" w:sz="4" w:space="0" w:color="auto"/>
              <w:left w:val="nil"/>
              <w:bottom w:val="nil"/>
              <w:right w:val="nil"/>
            </w:tcBorders>
          </w:tcPr>
          <w:p w:rsidR="009B720E" w:rsidRPr="009B720E" w:rsidRDefault="009B720E">
            <w:pPr>
              <w:pStyle w:val="ConsPlusNormal"/>
              <w:rPr>
                <w:rFonts w:ascii="Times New Roman" w:hAnsi="Times New Roman" w:cs="Times New Roman"/>
              </w:rPr>
            </w:pPr>
            <w:r w:rsidRPr="009B720E">
              <w:rPr>
                <w:rFonts w:ascii="Times New Roman" w:hAnsi="Times New Roman" w:cs="Times New Roman"/>
              </w:rPr>
              <w:t>Место жительства __________________</w:t>
            </w:r>
          </w:p>
        </w:tc>
      </w:tr>
      <w:tr w:rsidR="009B720E" w:rsidRPr="009B720E">
        <w:tc>
          <w:tcPr>
            <w:tcW w:w="4397" w:type="dxa"/>
            <w:vMerge w:val="restart"/>
            <w:tcBorders>
              <w:top w:val="single" w:sz="4" w:space="0" w:color="auto"/>
              <w:left w:val="nil"/>
              <w:bottom w:val="single" w:sz="4" w:space="0" w:color="auto"/>
              <w:right w:val="nil"/>
            </w:tcBorders>
          </w:tcPr>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(должность, фамилия, имя, отчество лица,</w:t>
            </w:r>
          </w:p>
        </w:tc>
        <w:tc>
          <w:tcPr>
            <w:tcW w:w="340" w:type="dxa"/>
            <w:tcBorders>
              <w:top w:val="nil"/>
              <w:left w:val="nil"/>
              <w:bottom w:val="nil"/>
              <w:right w:val="nil"/>
            </w:tcBorders>
          </w:tcPr>
          <w:p w:rsidR="009B720E" w:rsidRPr="009B720E" w:rsidRDefault="009B720E">
            <w:pPr>
              <w:pStyle w:val="ConsPlusNormal"/>
              <w:rPr>
                <w:rFonts w:ascii="Times New Roman" w:hAnsi="Times New Roman" w:cs="Times New Roman"/>
              </w:rPr>
            </w:pPr>
          </w:p>
        </w:tc>
        <w:tc>
          <w:tcPr>
            <w:tcW w:w="4315" w:type="dxa"/>
            <w:tcBorders>
              <w:top w:val="nil"/>
              <w:left w:val="nil"/>
              <w:bottom w:val="single" w:sz="4" w:space="0" w:color="auto"/>
              <w:right w:val="nil"/>
            </w:tcBorders>
          </w:tcPr>
          <w:p w:rsidR="009B720E" w:rsidRPr="009B720E" w:rsidRDefault="009B720E">
            <w:pPr>
              <w:pStyle w:val="ConsPlusNormal"/>
              <w:rPr>
                <w:rFonts w:ascii="Times New Roman" w:hAnsi="Times New Roman" w:cs="Times New Roman"/>
              </w:rPr>
            </w:pPr>
          </w:p>
        </w:tc>
      </w:tr>
      <w:tr w:rsidR="009B720E" w:rsidRPr="009B720E">
        <w:tblPrEx>
          <w:tblBorders>
            <w:insideH w:val="single" w:sz="4" w:space="0" w:color="auto"/>
          </w:tblBorders>
        </w:tblPrEx>
        <w:tc>
          <w:tcPr>
            <w:tcW w:w="4397" w:type="dxa"/>
            <w:vMerge/>
            <w:tcBorders>
              <w:top w:val="single" w:sz="4" w:space="0" w:color="auto"/>
              <w:left w:val="nil"/>
              <w:bottom w:val="single" w:sz="4" w:space="0" w:color="auto"/>
              <w:right w:val="nil"/>
            </w:tcBorders>
          </w:tcPr>
          <w:p w:rsidR="009B720E" w:rsidRPr="009B720E" w:rsidRDefault="009B720E">
            <w:pPr>
              <w:pStyle w:val="ConsPlusNormal"/>
              <w:rPr>
                <w:rFonts w:ascii="Times New Roman" w:hAnsi="Times New Roman" w:cs="Times New Roman"/>
              </w:rPr>
            </w:pPr>
          </w:p>
        </w:tc>
        <w:tc>
          <w:tcPr>
            <w:tcW w:w="340" w:type="dxa"/>
            <w:tcBorders>
              <w:top w:val="nil"/>
              <w:left w:val="nil"/>
              <w:bottom w:val="nil"/>
              <w:right w:val="nil"/>
            </w:tcBorders>
          </w:tcPr>
          <w:p w:rsidR="009B720E" w:rsidRPr="009B720E" w:rsidRDefault="009B720E">
            <w:pPr>
              <w:pStyle w:val="ConsPlusNormal"/>
              <w:rPr>
                <w:rFonts w:ascii="Times New Roman" w:hAnsi="Times New Roman" w:cs="Times New Roman"/>
              </w:rPr>
            </w:pPr>
          </w:p>
        </w:tc>
        <w:tc>
          <w:tcPr>
            <w:tcW w:w="4315" w:type="dxa"/>
            <w:tcBorders>
              <w:top w:val="single" w:sz="4" w:space="0" w:color="auto"/>
              <w:left w:val="nil"/>
              <w:bottom w:val="single" w:sz="4" w:space="0" w:color="auto"/>
              <w:right w:val="nil"/>
            </w:tcBorders>
          </w:tcPr>
          <w:p w:rsidR="009B720E" w:rsidRPr="009B720E" w:rsidRDefault="009B720E">
            <w:pPr>
              <w:pStyle w:val="ConsPlusNormal"/>
              <w:rPr>
                <w:rFonts w:ascii="Times New Roman" w:hAnsi="Times New Roman" w:cs="Times New Roman"/>
              </w:rPr>
            </w:pPr>
          </w:p>
        </w:tc>
      </w:tr>
      <w:tr w:rsidR="009B720E" w:rsidRPr="009B720E">
        <w:tc>
          <w:tcPr>
            <w:tcW w:w="4397" w:type="dxa"/>
            <w:tcBorders>
              <w:top w:val="single" w:sz="4" w:space="0" w:color="auto"/>
              <w:left w:val="nil"/>
              <w:bottom w:val="nil"/>
              <w:right w:val="nil"/>
            </w:tcBorders>
          </w:tcPr>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действующего от имени сетевой организации)</w:t>
            </w:r>
          </w:p>
        </w:tc>
        <w:tc>
          <w:tcPr>
            <w:tcW w:w="340" w:type="dxa"/>
            <w:tcBorders>
              <w:top w:val="nil"/>
              <w:left w:val="nil"/>
              <w:bottom w:val="nil"/>
              <w:right w:val="nil"/>
            </w:tcBorders>
          </w:tcPr>
          <w:p w:rsidR="009B720E" w:rsidRPr="009B720E" w:rsidRDefault="009B720E">
            <w:pPr>
              <w:pStyle w:val="ConsPlusNormal"/>
              <w:rPr>
                <w:rFonts w:ascii="Times New Roman" w:hAnsi="Times New Roman" w:cs="Times New Roman"/>
              </w:rPr>
            </w:pPr>
          </w:p>
        </w:tc>
        <w:tc>
          <w:tcPr>
            <w:tcW w:w="4315" w:type="dxa"/>
            <w:tcBorders>
              <w:top w:val="single" w:sz="4" w:space="0" w:color="auto"/>
              <w:left w:val="nil"/>
              <w:bottom w:val="nil"/>
              <w:right w:val="nil"/>
            </w:tcBorders>
          </w:tcPr>
          <w:p w:rsidR="009B720E" w:rsidRPr="009B720E" w:rsidRDefault="009B720E">
            <w:pPr>
              <w:pStyle w:val="ConsPlusNormal"/>
              <w:rPr>
                <w:rFonts w:ascii="Times New Roman" w:hAnsi="Times New Roman" w:cs="Times New Roman"/>
              </w:rPr>
            </w:pPr>
          </w:p>
        </w:tc>
      </w:tr>
      <w:tr w:rsidR="009B720E" w:rsidRPr="009B720E">
        <w:tc>
          <w:tcPr>
            <w:tcW w:w="4397" w:type="dxa"/>
            <w:tcBorders>
              <w:top w:val="nil"/>
              <w:left w:val="nil"/>
              <w:bottom w:val="single" w:sz="4" w:space="0" w:color="auto"/>
              <w:right w:val="nil"/>
            </w:tcBorders>
          </w:tcPr>
          <w:p w:rsidR="009B720E" w:rsidRPr="009B720E" w:rsidRDefault="009B720E">
            <w:pPr>
              <w:pStyle w:val="ConsPlusNormal"/>
              <w:rPr>
                <w:rFonts w:ascii="Times New Roman" w:hAnsi="Times New Roman" w:cs="Times New Roman"/>
              </w:rPr>
            </w:pPr>
          </w:p>
        </w:tc>
        <w:tc>
          <w:tcPr>
            <w:tcW w:w="340" w:type="dxa"/>
            <w:tcBorders>
              <w:top w:val="nil"/>
              <w:left w:val="nil"/>
              <w:bottom w:val="nil"/>
              <w:right w:val="nil"/>
            </w:tcBorders>
          </w:tcPr>
          <w:p w:rsidR="009B720E" w:rsidRPr="009B720E" w:rsidRDefault="009B720E">
            <w:pPr>
              <w:pStyle w:val="ConsPlusNormal"/>
              <w:rPr>
                <w:rFonts w:ascii="Times New Roman" w:hAnsi="Times New Roman" w:cs="Times New Roman"/>
              </w:rPr>
            </w:pPr>
          </w:p>
        </w:tc>
        <w:tc>
          <w:tcPr>
            <w:tcW w:w="4315" w:type="dxa"/>
            <w:tcBorders>
              <w:top w:val="nil"/>
              <w:left w:val="nil"/>
              <w:bottom w:val="single" w:sz="4" w:space="0" w:color="auto"/>
              <w:right w:val="nil"/>
            </w:tcBorders>
          </w:tcPr>
          <w:p w:rsidR="009B720E" w:rsidRPr="009B720E" w:rsidRDefault="009B720E">
            <w:pPr>
              <w:pStyle w:val="ConsPlusNormal"/>
              <w:rPr>
                <w:rFonts w:ascii="Times New Roman" w:hAnsi="Times New Roman" w:cs="Times New Roman"/>
              </w:rPr>
            </w:pPr>
          </w:p>
        </w:tc>
      </w:tr>
      <w:tr w:rsidR="009B720E" w:rsidRPr="009B720E">
        <w:tc>
          <w:tcPr>
            <w:tcW w:w="4397" w:type="dxa"/>
            <w:tcBorders>
              <w:top w:val="single" w:sz="4" w:space="0" w:color="auto"/>
              <w:left w:val="nil"/>
              <w:bottom w:val="nil"/>
              <w:right w:val="nil"/>
            </w:tcBorders>
          </w:tcPr>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(подпись)</w:t>
            </w:r>
          </w:p>
        </w:tc>
        <w:tc>
          <w:tcPr>
            <w:tcW w:w="340" w:type="dxa"/>
            <w:tcBorders>
              <w:top w:val="nil"/>
              <w:left w:val="nil"/>
              <w:bottom w:val="nil"/>
              <w:right w:val="nil"/>
            </w:tcBorders>
          </w:tcPr>
          <w:p w:rsidR="009B720E" w:rsidRPr="009B720E" w:rsidRDefault="009B720E">
            <w:pPr>
              <w:pStyle w:val="ConsPlusNormal"/>
              <w:rPr>
                <w:rFonts w:ascii="Times New Roman" w:hAnsi="Times New Roman" w:cs="Times New Roman"/>
              </w:rPr>
            </w:pPr>
          </w:p>
        </w:tc>
        <w:tc>
          <w:tcPr>
            <w:tcW w:w="4315" w:type="dxa"/>
            <w:tcBorders>
              <w:top w:val="single" w:sz="4" w:space="0" w:color="auto"/>
              <w:left w:val="nil"/>
              <w:bottom w:val="nil"/>
              <w:right w:val="nil"/>
            </w:tcBorders>
          </w:tcPr>
          <w:p w:rsidR="009B720E" w:rsidRPr="009B720E" w:rsidRDefault="009B720E">
            <w:pPr>
              <w:pStyle w:val="ConsPlusNormal"/>
              <w:jc w:val="center"/>
              <w:rPr>
                <w:rFonts w:ascii="Times New Roman" w:hAnsi="Times New Roman" w:cs="Times New Roman"/>
              </w:rPr>
            </w:pPr>
            <w:r w:rsidRPr="009B720E">
              <w:rPr>
                <w:rFonts w:ascii="Times New Roman" w:hAnsi="Times New Roman" w:cs="Times New Roman"/>
              </w:rPr>
              <w:t>(подпись)</w:t>
            </w:r>
          </w:p>
        </w:tc>
      </w:tr>
      <w:tr w:rsidR="009B720E" w:rsidRPr="009B720E">
        <w:tc>
          <w:tcPr>
            <w:tcW w:w="4397" w:type="dxa"/>
            <w:tcBorders>
              <w:top w:val="nil"/>
              <w:left w:val="nil"/>
              <w:bottom w:val="nil"/>
              <w:right w:val="nil"/>
            </w:tcBorders>
          </w:tcPr>
          <w:p w:rsidR="009B720E" w:rsidRPr="009B720E" w:rsidRDefault="009B720E">
            <w:pPr>
              <w:pStyle w:val="ConsPlusNormal"/>
              <w:rPr>
                <w:rFonts w:ascii="Times New Roman" w:hAnsi="Times New Roman" w:cs="Times New Roman"/>
              </w:rPr>
            </w:pPr>
            <w:r w:rsidRPr="009B720E">
              <w:rPr>
                <w:rFonts w:ascii="Times New Roman" w:hAnsi="Times New Roman" w:cs="Times New Roman"/>
              </w:rPr>
              <w:t>М.П.</w:t>
            </w:r>
          </w:p>
        </w:tc>
        <w:tc>
          <w:tcPr>
            <w:tcW w:w="340" w:type="dxa"/>
            <w:tcBorders>
              <w:top w:val="nil"/>
              <w:left w:val="nil"/>
              <w:bottom w:val="nil"/>
              <w:right w:val="nil"/>
            </w:tcBorders>
          </w:tcPr>
          <w:p w:rsidR="009B720E" w:rsidRPr="009B720E" w:rsidRDefault="009B720E">
            <w:pPr>
              <w:pStyle w:val="ConsPlusNormal"/>
              <w:rPr>
                <w:rFonts w:ascii="Times New Roman" w:hAnsi="Times New Roman" w:cs="Times New Roman"/>
              </w:rPr>
            </w:pPr>
          </w:p>
        </w:tc>
        <w:tc>
          <w:tcPr>
            <w:tcW w:w="4315" w:type="dxa"/>
            <w:tcBorders>
              <w:top w:val="nil"/>
              <w:left w:val="nil"/>
              <w:bottom w:val="nil"/>
              <w:right w:val="nil"/>
            </w:tcBorders>
          </w:tcPr>
          <w:p w:rsidR="009B720E" w:rsidRPr="009B720E" w:rsidRDefault="009B720E">
            <w:pPr>
              <w:pStyle w:val="ConsPlusNormal"/>
              <w:rPr>
                <w:rFonts w:ascii="Times New Roman" w:hAnsi="Times New Roman" w:cs="Times New Roman"/>
              </w:rPr>
            </w:pPr>
          </w:p>
        </w:tc>
      </w:tr>
    </w:tbl>
    <w:p w:rsidR="009B720E" w:rsidRPr="009B720E" w:rsidRDefault="009B720E">
      <w:pPr>
        <w:pStyle w:val="ConsPlusNormal"/>
        <w:jc w:val="both"/>
        <w:rPr>
          <w:rFonts w:ascii="Times New Roman" w:hAnsi="Times New Roman" w:cs="Times New Roman"/>
        </w:rPr>
      </w:pPr>
    </w:p>
    <w:p w:rsidR="009B720E" w:rsidRPr="009B720E" w:rsidRDefault="009B720E">
      <w:pPr>
        <w:pStyle w:val="ConsPlusNormal"/>
        <w:ind w:firstLine="540"/>
        <w:jc w:val="both"/>
        <w:rPr>
          <w:rFonts w:ascii="Times New Roman" w:hAnsi="Times New Roman" w:cs="Times New Roman"/>
        </w:rPr>
      </w:pPr>
      <w:r w:rsidRPr="009B720E">
        <w:rPr>
          <w:rFonts w:ascii="Times New Roman" w:hAnsi="Times New Roman" w:cs="Times New Roman"/>
        </w:rPr>
        <w:t>--------------------------------</w:t>
      </w:r>
    </w:p>
    <w:p w:rsidR="009B720E" w:rsidRPr="009B720E" w:rsidRDefault="009B720E">
      <w:pPr>
        <w:pStyle w:val="ConsPlusNormal"/>
        <w:spacing w:before="220"/>
        <w:ind w:firstLine="540"/>
        <w:jc w:val="both"/>
        <w:rPr>
          <w:rFonts w:ascii="Times New Roman" w:hAnsi="Times New Roman" w:cs="Times New Roman"/>
        </w:rPr>
      </w:pPr>
      <w:bookmarkStart w:id="6" w:name="P185"/>
      <w:bookmarkEnd w:id="6"/>
      <w:r w:rsidRPr="009B720E">
        <w:rPr>
          <w:rFonts w:ascii="Times New Roman" w:hAnsi="Times New Roman" w:cs="Times New Roman"/>
        </w:rPr>
        <w:t xml:space="preserve">&lt;1&gt; Подлежит указанию, если </w:t>
      </w:r>
      <w:proofErr w:type="spellStart"/>
      <w:r w:rsidRPr="009B720E">
        <w:rPr>
          <w:rFonts w:ascii="Times New Roman" w:hAnsi="Times New Roman" w:cs="Times New Roman"/>
        </w:rPr>
        <w:t>энергопринимающее</w:t>
      </w:r>
      <w:proofErr w:type="spellEnd"/>
      <w:r w:rsidRPr="009B720E">
        <w:rPr>
          <w:rFonts w:ascii="Times New Roman" w:hAnsi="Times New Roman" w:cs="Times New Roman"/>
        </w:rPr>
        <w:t xml:space="preserve"> устройство (объект </w:t>
      </w:r>
      <w:proofErr w:type="spellStart"/>
      <w:r w:rsidRPr="009B720E">
        <w:rPr>
          <w:rFonts w:ascii="Times New Roman" w:hAnsi="Times New Roman" w:cs="Times New Roman"/>
        </w:rPr>
        <w:t>микрогенерации</w:t>
      </w:r>
      <w:proofErr w:type="spellEnd"/>
      <w:r w:rsidRPr="009B720E">
        <w:rPr>
          <w:rFonts w:ascii="Times New Roman" w:hAnsi="Times New Roman" w:cs="Times New Roman"/>
        </w:rPr>
        <w:t xml:space="preserve">) заявителя ранее в надлежащем порядке </w:t>
      </w:r>
      <w:proofErr w:type="gramStart"/>
      <w:r w:rsidRPr="009B720E">
        <w:rPr>
          <w:rFonts w:ascii="Times New Roman" w:hAnsi="Times New Roman" w:cs="Times New Roman"/>
        </w:rPr>
        <w:t>было технологически присоединено</w:t>
      </w:r>
      <w:proofErr w:type="gramEnd"/>
      <w:r w:rsidRPr="009B720E">
        <w:rPr>
          <w:rFonts w:ascii="Times New Roman" w:hAnsi="Times New Roman" w:cs="Times New Roman"/>
        </w:rP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энергопринимающих устройств (объектов </w:t>
      </w:r>
      <w:proofErr w:type="spellStart"/>
      <w:r w:rsidRPr="009B720E">
        <w:rPr>
          <w:rFonts w:ascii="Times New Roman" w:hAnsi="Times New Roman" w:cs="Times New Roman"/>
        </w:rPr>
        <w:t>микрогенерации</w:t>
      </w:r>
      <w:proofErr w:type="spellEnd"/>
      <w:r w:rsidRPr="009B720E">
        <w:rPr>
          <w:rFonts w:ascii="Times New Roman" w:hAnsi="Times New Roman" w:cs="Times New Roman"/>
        </w:rPr>
        <w:t>).</w:t>
      </w:r>
    </w:p>
    <w:p w:rsidR="009B720E" w:rsidRPr="009B720E" w:rsidRDefault="009B720E">
      <w:pPr>
        <w:pStyle w:val="ConsPlusNormal"/>
        <w:spacing w:before="220"/>
        <w:ind w:firstLine="540"/>
        <w:jc w:val="both"/>
        <w:rPr>
          <w:rFonts w:ascii="Times New Roman" w:hAnsi="Times New Roman" w:cs="Times New Roman"/>
        </w:rPr>
      </w:pPr>
      <w:bookmarkStart w:id="7" w:name="P186"/>
      <w:bookmarkEnd w:id="7"/>
      <w:r w:rsidRPr="009B720E">
        <w:rPr>
          <w:rFonts w:ascii="Times New Roman" w:hAnsi="Times New Roman" w:cs="Times New Roman"/>
        </w:rPr>
        <w:t>&lt;2&gt; Точки присоединения не могут располагаться далее 15 метров от границы участка, на котором располагаются (будут располагаться) присоединяемые объекты заявителя.</w:t>
      </w:r>
    </w:p>
    <w:p w:rsidR="009B720E" w:rsidRPr="009B720E" w:rsidRDefault="009B720E">
      <w:pPr>
        <w:pStyle w:val="ConsPlusNormal"/>
        <w:spacing w:before="220"/>
        <w:ind w:firstLine="540"/>
        <w:jc w:val="both"/>
        <w:rPr>
          <w:rFonts w:ascii="Times New Roman" w:hAnsi="Times New Roman" w:cs="Times New Roman"/>
        </w:rPr>
      </w:pPr>
      <w:r w:rsidRPr="009B720E">
        <w:rPr>
          <w:rFonts w:ascii="Times New Roman" w:hAnsi="Times New Roman" w:cs="Times New Roman"/>
        </w:rPr>
        <w:t>&lt;3&gt; Срок действия технических условий не может составлять менее 2 лет и более 5 лет.</w:t>
      </w:r>
    </w:p>
    <w:bookmarkStart w:id="8" w:name="P187"/>
    <w:bookmarkEnd w:id="8"/>
    <w:p w:rsidR="009B720E" w:rsidRPr="009B720E" w:rsidRDefault="009B720E">
      <w:pPr>
        <w:pStyle w:val="ConsPlusNormal"/>
        <w:rPr>
          <w:rFonts w:ascii="Times New Roman" w:hAnsi="Times New Roman" w:cs="Times New Roman"/>
        </w:rPr>
      </w:pPr>
      <w:r w:rsidRPr="009B720E">
        <w:rPr>
          <w:rFonts w:ascii="Times New Roman" w:hAnsi="Times New Roman" w:cs="Times New Roman"/>
        </w:rPr>
        <w:fldChar w:fldCharType="begin"/>
      </w:r>
      <w:r w:rsidRPr="009B720E">
        <w:rPr>
          <w:rFonts w:ascii="Times New Roman" w:hAnsi="Times New Roman" w:cs="Times New Roman"/>
        </w:rPr>
        <w:instrText xml:space="preserve"> HYPERLINK "https://login.consultant.ru/link/?req=doc&amp;base=LAW&amp;n=545955&amp;dst=2794" \h </w:instrText>
      </w:r>
      <w:r w:rsidRPr="009B720E">
        <w:rPr>
          <w:rFonts w:ascii="Times New Roman" w:hAnsi="Times New Roman" w:cs="Times New Roman"/>
        </w:rPr>
        <w:fldChar w:fldCharType="separate"/>
      </w:r>
      <w:r w:rsidRPr="009B720E">
        <w:rPr>
          <w:rFonts w:ascii="Times New Roman" w:hAnsi="Times New Roman" w:cs="Times New Roman"/>
          <w:i/>
          <w:color w:val="0000FF"/>
        </w:rPr>
        <w:br/>
        <w:t>Постановление Правительства РФ от 27.12.2004 N 861 (ред. от 06.10.2026)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w:t>
      </w:r>
      <w:proofErr w:type="spellStart"/>
      <w:r w:rsidRPr="009B720E">
        <w:rPr>
          <w:rFonts w:ascii="Times New Roman" w:hAnsi="Times New Roman" w:cs="Times New Roman"/>
          <w:i/>
          <w:color w:val="0000FF"/>
        </w:rPr>
        <w:t>КонсультантПлюс</w:t>
      </w:r>
      <w:proofErr w:type="spellEnd"/>
      <w:r w:rsidRPr="009B720E">
        <w:rPr>
          <w:rFonts w:ascii="Times New Roman" w:hAnsi="Times New Roman" w:cs="Times New Roman"/>
          <w:i/>
          <w:color w:val="0000FF"/>
        </w:rPr>
        <w:t>}</w:t>
      </w:r>
      <w:r w:rsidRPr="009B720E">
        <w:rPr>
          <w:rFonts w:ascii="Times New Roman" w:hAnsi="Times New Roman" w:cs="Times New Roman"/>
          <w:i/>
          <w:color w:val="0000FF"/>
        </w:rPr>
        <w:fldChar w:fldCharType="end"/>
      </w:r>
      <w:r w:rsidRPr="009B720E">
        <w:rPr>
          <w:rFonts w:ascii="Times New Roman" w:hAnsi="Times New Roman" w:cs="Times New Roman"/>
        </w:rPr>
        <w:br/>
      </w:r>
    </w:p>
    <w:p w:rsidR="00BA6038" w:rsidRPr="009B720E" w:rsidRDefault="00BA6038">
      <w:pPr>
        <w:rPr>
          <w:rFonts w:ascii="Times New Roman" w:hAnsi="Times New Roman" w:cs="Times New Roman"/>
        </w:rPr>
      </w:pPr>
    </w:p>
    <w:sectPr w:rsidR="00BA6038" w:rsidRPr="009B720E" w:rsidSect="009B720E">
      <w:pgSz w:w="11906" w:h="16838"/>
      <w:pgMar w:top="709" w:right="566"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20E"/>
    <w:rsid w:val="009B720E"/>
    <w:rsid w:val="00BA60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F88A1E-8A43-43EC-BCD9-ADC8E478B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72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B720E"/>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5955&amp;dst=2874" TargetMode="External"/><Relationship Id="rId3" Type="http://schemas.openxmlformats.org/officeDocument/2006/relationships/webSettings" Target="webSettings.xml"/><Relationship Id="rId7" Type="http://schemas.openxmlformats.org/officeDocument/2006/relationships/hyperlink" Target="https://login.consultant.ru/link/?req=doc&amp;base=LAW&amp;n=545320&amp;dst=1000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22110&amp;dst=100033" TargetMode="External"/><Relationship Id="rId11" Type="http://schemas.openxmlformats.org/officeDocument/2006/relationships/theme" Target="theme/theme1.xml"/><Relationship Id="rId5" Type="http://schemas.openxmlformats.org/officeDocument/2006/relationships/hyperlink" Target="https://login.consultant.ru/link/?req=doc&amp;base=LAW&amp;n=477158&amp;dst=100273" TargetMode="External"/><Relationship Id="rId10" Type="http://schemas.openxmlformats.org/officeDocument/2006/relationships/fontTable" Target="fontTable.xml"/><Relationship Id="rId4" Type="http://schemas.openxmlformats.org/officeDocument/2006/relationships/hyperlink" Target="https://login.consultant.ru/link/?req=doc&amp;base=LAW&amp;n=545394&amp;dst=100270" TargetMode="External"/><Relationship Id="rId9" Type="http://schemas.openxmlformats.org/officeDocument/2006/relationships/hyperlink" Target="https://login.consultant.ru/link/?req=doc&amp;base=LAW&amp;n=5366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2341</Words>
  <Characters>13350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Гноева-МВ</dc:creator>
  <cp:keywords/>
  <dc:description/>
  <cp:lastModifiedBy>Гноева-МВ</cp:lastModifiedBy>
  <cp:revision>1</cp:revision>
  <dcterms:created xsi:type="dcterms:W3CDTF">2026-10-21T07:26:00Z</dcterms:created>
  <dcterms:modified xsi:type="dcterms:W3CDTF">2026-10-21T07:30:00Z</dcterms:modified>
</cp:coreProperties>
</file>